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287" w:rsidRDefault="00396A2C" w:rsidP="007C0871">
      <w:pPr>
        <w:spacing w:after="0" w:line="240" w:lineRule="auto"/>
        <w:ind w:left="6662"/>
        <w:rPr>
          <w:rFonts w:ascii="Verdana" w:hAnsi="Verdana"/>
          <w:sz w:val="18"/>
          <w:szCs w:val="18"/>
        </w:rPr>
      </w:pPr>
      <w:r w:rsidRPr="001A702C">
        <w:rPr>
          <w:rFonts w:ascii="Verdana" w:hAnsi="Verdana"/>
          <w:sz w:val="18"/>
          <w:szCs w:val="18"/>
        </w:rPr>
        <w:t>Приложение</w:t>
      </w:r>
      <w:r w:rsidR="008F4FAF">
        <w:rPr>
          <w:rFonts w:ascii="Verdana" w:hAnsi="Verdana"/>
          <w:sz w:val="18"/>
          <w:szCs w:val="18"/>
        </w:rPr>
        <w:t xml:space="preserve"> </w:t>
      </w:r>
      <w:r w:rsidR="007C0871">
        <w:rPr>
          <w:rFonts w:ascii="Verdana" w:hAnsi="Verdana"/>
          <w:sz w:val="18"/>
          <w:szCs w:val="18"/>
        </w:rPr>
        <w:t xml:space="preserve">№9-1 </w:t>
      </w:r>
    </w:p>
    <w:p w:rsidR="007C0871" w:rsidRPr="001A702C" w:rsidRDefault="007C0871" w:rsidP="007C0871">
      <w:pPr>
        <w:spacing w:after="0" w:line="240" w:lineRule="auto"/>
        <w:ind w:left="6662" w:hanging="284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к протоколу НТКС №54-2019</w:t>
      </w:r>
    </w:p>
    <w:p w:rsidR="00500C9C" w:rsidRDefault="00500C9C"/>
    <w:p w:rsidR="00396A2C" w:rsidRDefault="00396A2C" w:rsidP="001A702C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396A2C" w:rsidRPr="001A702C" w:rsidRDefault="00396A2C" w:rsidP="00396A2C">
      <w:pPr>
        <w:spacing w:after="0" w:line="240" w:lineRule="auto"/>
        <w:jc w:val="center"/>
        <w:rPr>
          <w:rFonts w:ascii="Verdana" w:hAnsi="Verdana" w:cs="Arial"/>
          <w:b/>
          <w:sz w:val="28"/>
          <w:szCs w:val="28"/>
        </w:rPr>
      </w:pPr>
      <w:r w:rsidRPr="001A702C">
        <w:rPr>
          <w:rFonts w:ascii="Verdana" w:hAnsi="Verdana" w:cs="Arial"/>
          <w:b/>
          <w:sz w:val="28"/>
          <w:szCs w:val="28"/>
        </w:rPr>
        <w:t xml:space="preserve">Предложения Госстандарта Республики Беларусь, Госстандарта Республики Казахстан и Росстандарта </w:t>
      </w:r>
    </w:p>
    <w:p w:rsidR="00396A2C" w:rsidRDefault="00396A2C" w:rsidP="00396A2C">
      <w:pPr>
        <w:spacing w:after="0" w:line="240" w:lineRule="auto"/>
        <w:jc w:val="center"/>
        <w:rPr>
          <w:rFonts w:ascii="Verdana" w:hAnsi="Verdana" w:cs="Arial"/>
          <w:b/>
          <w:sz w:val="28"/>
          <w:szCs w:val="28"/>
        </w:rPr>
      </w:pPr>
      <w:r w:rsidRPr="001A702C">
        <w:rPr>
          <w:rFonts w:ascii="Verdana" w:hAnsi="Verdana" w:cs="Arial"/>
          <w:b/>
          <w:sz w:val="28"/>
          <w:szCs w:val="28"/>
        </w:rPr>
        <w:t xml:space="preserve">для </w:t>
      </w:r>
      <w:r w:rsidR="001A702C">
        <w:rPr>
          <w:rFonts w:ascii="Verdana" w:hAnsi="Verdana" w:cs="Arial"/>
          <w:b/>
          <w:sz w:val="28"/>
          <w:szCs w:val="28"/>
        </w:rPr>
        <w:t xml:space="preserve">дополнительного </w:t>
      </w:r>
      <w:r w:rsidRPr="001A702C">
        <w:rPr>
          <w:rFonts w:ascii="Verdana" w:hAnsi="Verdana" w:cs="Arial"/>
          <w:b/>
          <w:sz w:val="28"/>
          <w:szCs w:val="28"/>
        </w:rPr>
        <w:t>включения в ПМС 2019-2021</w:t>
      </w:r>
    </w:p>
    <w:p w:rsidR="001A702C" w:rsidRPr="001A702C" w:rsidRDefault="001A702C" w:rsidP="00396A2C">
      <w:pPr>
        <w:spacing w:after="0" w:line="240" w:lineRule="auto"/>
        <w:jc w:val="center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(для формирования</w:t>
      </w:r>
      <w:r w:rsidRPr="001A702C">
        <w:rPr>
          <w:rFonts w:ascii="Verdana" w:hAnsi="Verdana" w:cs="Arial"/>
          <w:sz w:val="24"/>
          <w:szCs w:val="24"/>
        </w:rPr>
        <w:t xml:space="preserve"> изменени</w:t>
      </w:r>
      <w:r>
        <w:rPr>
          <w:rFonts w:ascii="Verdana" w:hAnsi="Verdana" w:cs="Arial"/>
          <w:sz w:val="24"/>
          <w:szCs w:val="24"/>
        </w:rPr>
        <w:t>я</w:t>
      </w:r>
      <w:r w:rsidRPr="001A702C">
        <w:rPr>
          <w:rFonts w:ascii="Verdana" w:hAnsi="Verdana" w:cs="Arial"/>
          <w:sz w:val="24"/>
          <w:szCs w:val="24"/>
        </w:rPr>
        <w:t xml:space="preserve"> №1 к ПМС)</w:t>
      </w:r>
    </w:p>
    <w:p w:rsidR="00500C9C" w:rsidRPr="00396A2C" w:rsidRDefault="00500C9C" w:rsidP="00396A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5409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8"/>
        <w:gridCol w:w="3659"/>
        <w:gridCol w:w="83"/>
      </w:tblGrid>
      <w:tr w:rsidR="00500C9C" w:rsidRPr="00500C9C" w:rsidTr="00500C9C">
        <w:trPr>
          <w:tblCellSpacing w:w="0" w:type="dxa"/>
          <w:jc w:val="center"/>
        </w:trPr>
        <w:tc>
          <w:tcPr>
            <w:tcW w:w="3151" w:type="pct"/>
            <w:hideMark/>
          </w:tcPr>
          <w:p w:rsidR="00396A2C" w:rsidRDefault="00396A2C"/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72"/>
            </w:tblGrid>
            <w:tr w:rsidR="00500C9C" w:rsidRPr="00C5015F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500C9C" w:rsidRPr="00C5015F" w:rsidRDefault="00500C9C" w:rsidP="00500C9C">
                  <w:pPr>
                    <w:spacing w:after="0" w:line="240" w:lineRule="auto"/>
                    <w:ind w:left="38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Госстандарт Республики Беларусь</w:t>
                  </w:r>
                </w:p>
              </w:tc>
            </w:tr>
          </w:tbl>
          <w:p w:rsidR="00500C9C" w:rsidRPr="00E87204" w:rsidRDefault="00500C9C" w:rsidP="00500C9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7204">
              <w:rPr>
                <w:rFonts w:ascii="Verdana" w:eastAsia="Times New Roman" w:hAnsi="Verdana" w:cs="Times New Roman"/>
                <w:b/>
                <w:color w:val="000000"/>
                <w:sz w:val="24"/>
                <w:szCs w:val="24"/>
                <w:lang w:eastAsia="ru-RU"/>
              </w:rPr>
              <w:t xml:space="preserve"> (1 тема) </w:t>
            </w:r>
          </w:p>
        </w:tc>
        <w:tc>
          <w:tcPr>
            <w:tcW w:w="1808" w:type="pct"/>
            <w:hideMark/>
          </w:tcPr>
          <w:p w:rsidR="00500C9C" w:rsidRPr="00500C9C" w:rsidRDefault="00500C9C" w:rsidP="00500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0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1" w:type="pct"/>
            <w:vAlign w:val="center"/>
            <w:hideMark/>
          </w:tcPr>
          <w:p w:rsidR="00500C9C" w:rsidRPr="00500C9C" w:rsidRDefault="00500C9C" w:rsidP="00500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0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500C9C" w:rsidRPr="00500C9C" w:rsidTr="007C0871">
        <w:trPr>
          <w:trHeight w:val="68"/>
          <w:tblCellSpacing w:w="0" w:type="dxa"/>
          <w:jc w:val="center"/>
        </w:trPr>
        <w:tc>
          <w:tcPr>
            <w:tcW w:w="5000" w:type="pct"/>
            <w:gridSpan w:val="3"/>
            <w:vAlign w:val="center"/>
          </w:tcPr>
          <w:p w:rsidR="00500C9C" w:rsidRPr="00500C9C" w:rsidRDefault="00500C9C" w:rsidP="00500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00C9C" w:rsidRPr="00500C9C" w:rsidRDefault="00500C9C" w:rsidP="00500C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00C9C" w:rsidRPr="00500C9C" w:rsidTr="00E87204">
        <w:tc>
          <w:tcPr>
            <w:tcW w:w="9355" w:type="dxa"/>
            <w:vAlign w:val="center"/>
            <w:hideMark/>
          </w:tcPr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</w:tblBorders>
              <w:tblLayout w:type="fixed"/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 w:firstRow="1" w:lastRow="0" w:firstColumn="1" w:lastColumn="0" w:noHBand="0" w:noVBand="1"/>
            </w:tblPr>
            <w:tblGrid>
              <w:gridCol w:w="224"/>
              <w:gridCol w:w="256"/>
              <w:gridCol w:w="165"/>
              <w:gridCol w:w="1027"/>
              <w:gridCol w:w="539"/>
              <w:gridCol w:w="389"/>
              <w:gridCol w:w="1995"/>
              <w:gridCol w:w="926"/>
              <w:gridCol w:w="669"/>
              <w:gridCol w:w="679"/>
              <w:gridCol w:w="321"/>
              <w:gridCol w:w="257"/>
              <w:gridCol w:w="689"/>
              <w:gridCol w:w="401"/>
              <w:gridCol w:w="401"/>
              <w:gridCol w:w="401"/>
            </w:tblGrid>
            <w:tr w:rsidR="00500C9C" w:rsidRPr="00500C9C" w:rsidTr="00E87204">
              <w:tc>
                <w:tcPr>
                  <w:tcW w:w="22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6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27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Шифр предложения (Шифр ПНС)</w:t>
                  </w:r>
                </w:p>
              </w:tc>
              <w:tc>
                <w:tcPr>
                  <w:tcW w:w="53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Статус</w:t>
                  </w:r>
                </w:p>
              </w:tc>
              <w:tc>
                <w:tcPr>
                  <w:tcW w:w="38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Стадия</w:t>
                  </w:r>
                </w:p>
              </w:tc>
              <w:tc>
                <w:tcPr>
                  <w:tcW w:w="1995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Наименование проекта документа по межгосударственной стандартизации</w:t>
                  </w:r>
                </w:p>
              </w:tc>
              <w:tc>
                <w:tcPr>
                  <w:tcW w:w="49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Код МКС</w:t>
                  </w:r>
                </w:p>
              </w:tc>
              <w:tc>
                <w:tcPr>
                  <w:tcW w:w="35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Выполняемые работы</w:t>
                  </w:r>
                </w:p>
              </w:tc>
              <w:tc>
                <w:tcPr>
                  <w:tcW w:w="67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Комплекс</w:t>
                  </w:r>
                </w:p>
              </w:tc>
              <w:tc>
                <w:tcPr>
                  <w:tcW w:w="32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257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МТК</w:t>
                  </w:r>
                </w:p>
              </w:tc>
              <w:tc>
                <w:tcPr>
                  <w:tcW w:w="68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Заинтересов. государства</w:t>
                  </w:r>
                </w:p>
              </w:tc>
              <w:tc>
                <w:tcPr>
                  <w:tcW w:w="40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Перв. ред.</w:t>
                  </w:r>
                </w:p>
              </w:tc>
              <w:tc>
                <w:tcPr>
                  <w:tcW w:w="40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Ок. ред.</w:t>
                  </w:r>
                </w:p>
              </w:tc>
              <w:tc>
                <w:tcPr>
                  <w:tcW w:w="40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Напр.в Бюро</w:t>
                  </w:r>
                </w:p>
              </w:tc>
            </w:tr>
            <w:tr w:rsidR="00500C9C" w:rsidRPr="00500C9C" w:rsidTr="00E87204">
              <w:tc>
                <w:tcPr>
                  <w:tcW w:w="22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" name="Рисунок 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6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48" type="#_x0000_t75" style="width:18pt;height:15.6pt" o:ole="">
                        <v:imagedata r:id="rId7" o:title=""/>
                      </v:shape>
                      <w:control r:id="rId8" w:name="DefaultOcxName3" w:shapeid="_x0000_i1148"/>
                    </w:object>
                  </w:r>
                </w:p>
              </w:tc>
              <w:tc>
                <w:tcPr>
                  <w:tcW w:w="165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2" name="Рисунок 2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27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BY.1.062-2019</w:t>
                  </w:r>
                </w:p>
              </w:tc>
              <w:tc>
                <w:tcPr>
                  <w:tcW w:w="53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05198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 w:rsidR="00051984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 w:rsidR="00051984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38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995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7C0871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0" w:history="1">
                    <w:r w:rsidR="00500C9C" w:rsidRPr="00500C9C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Конструкции строительные. Светопрозрачные ограждающие конструкции и заполнения проемов. Метод испытаний на огнестойкость</w:t>
                    </w:r>
                  </w:hyperlink>
                </w:p>
              </w:tc>
              <w:tc>
                <w:tcPr>
                  <w:tcW w:w="49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13.220.50</w:t>
                  </w:r>
                </w:p>
              </w:tc>
              <w:tc>
                <w:tcPr>
                  <w:tcW w:w="35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67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Строительство</w:t>
                  </w:r>
                </w:p>
              </w:tc>
              <w:tc>
                <w:tcPr>
                  <w:tcW w:w="32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4800" cy="304800"/>
                            <wp:effectExtent l="0" t="0" r="0" b="0"/>
                            <wp:docPr id="1" name="Прямоугольник 1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5A695F0F" id="Прямоугольник 1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HwCpYMaAwAAGwYAAA4AAAAAAAAAAAAAAAAALgIA&#10;AGRycy9lMm9Eb2MueG1sUEsBAi0AFAAGAAgAAAAhAEyg6SzYAAAAAwEAAA8AAAAAAAAAAAAAAAAA&#10;dAUAAGRycy9kb3ducmV2LnhtbFBLBQYAAAAABAAEAPMAAAB5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257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274</w:t>
                  </w:r>
                </w:p>
              </w:tc>
              <w:tc>
                <w:tcPr>
                  <w:tcW w:w="68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BY AM AZ GE KG KZ MD RU TJ TM UA UZ</w:t>
                  </w:r>
                </w:p>
              </w:tc>
              <w:tc>
                <w:tcPr>
                  <w:tcW w:w="40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12.2019</w:t>
                  </w:r>
                </w:p>
              </w:tc>
              <w:tc>
                <w:tcPr>
                  <w:tcW w:w="40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06.2020</w:t>
                  </w:r>
                </w:p>
              </w:tc>
              <w:tc>
                <w:tcPr>
                  <w:tcW w:w="40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12.2020</w:t>
                  </w:r>
                </w:p>
              </w:tc>
            </w:tr>
          </w:tbl>
          <w:p w:rsidR="00500C9C" w:rsidRPr="00500C9C" w:rsidRDefault="00500C9C" w:rsidP="00500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00C9C" w:rsidRPr="00C5015F" w:rsidRDefault="00500C9C">
      <w:pPr>
        <w:rPr>
          <w:sz w:val="28"/>
          <w:szCs w:val="28"/>
        </w:rPr>
      </w:pPr>
    </w:p>
    <w:p w:rsidR="00500C9C" w:rsidRPr="00C5015F" w:rsidRDefault="00500C9C" w:rsidP="00C5015F">
      <w:pPr>
        <w:spacing w:after="0" w:line="240" w:lineRule="auto"/>
        <w:ind w:left="426"/>
        <w:rPr>
          <w:rFonts w:ascii="Verdana" w:hAnsi="Verdana"/>
          <w:b/>
          <w:sz w:val="28"/>
          <w:szCs w:val="28"/>
        </w:rPr>
      </w:pPr>
      <w:r w:rsidRPr="00C5015F">
        <w:rPr>
          <w:rFonts w:ascii="Verdana" w:hAnsi="Verdana"/>
          <w:b/>
          <w:sz w:val="28"/>
          <w:szCs w:val="28"/>
        </w:rPr>
        <w:t>Госстандарт</w:t>
      </w:r>
      <w:r w:rsidRPr="00C5015F">
        <w:rPr>
          <w:b/>
          <w:sz w:val="28"/>
          <w:szCs w:val="28"/>
        </w:rPr>
        <w:t xml:space="preserve"> </w:t>
      </w:r>
      <w:r w:rsidRPr="00C5015F">
        <w:rPr>
          <w:rFonts w:ascii="Verdana" w:hAnsi="Verdana"/>
          <w:b/>
          <w:sz w:val="28"/>
          <w:szCs w:val="28"/>
        </w:rPr>
        <w:t>Республики Казахстан</w:t>
      </w:r>
    </w:p>
    <w:p w:rsidR="00500C9C" w:rsidRDefault="00500C9C" w:rsidP="00500C9C">
      <w:pPr>
        <w:spacing w:after="0" w:line="240" w:lineRule="auto"/>
        <w:ind w:firstLine="2410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(</w:t>
      </w:r>
      <w:r w:rsidRPr="00C5015F">
        <w:rPr>
          <w:rFonts w:ascii="Verdana" w:hAnsi="Verdana"/>
          <w:b/>
          <w:sz w:val="24"/>
          <w:szCs w:val="24"/>
        </w:rPr>
        <w:t>20 тем</w:t>
      </w:r>
      <w:r>
        <w:rPr>
          <w:rFonts w:ascii="Verdana" w:hAnsi="Verdana"/>
          <w:b/>
        </w:rPr>
        <w:t>)</w:t>
      </w:r>
    </w:p>
    <w:p w:rsidR="00C5015F" w:rsidRPr="00500C9C" w:rsidRDefault="00C5015F" w:rsidP="00500C9C">
      <w:pPr>
        <w:spacing w:after="0" w:line="240" w:lineRule="auto"/>
        <w:ind w:firstLine="2410"/>
        <w:rPr>
          <w:rFonts w:ascii="Verdana" w:hAnsi="Verdana"/>
          <w:b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00C9C" w:rsidRPr="00500C9C" w:rsidTr="00E87204">
        <w:tc>
          <w:tcPr>
            <w:tcW w:w="9355" w:type="dxa"/>
            <w:vAlign w:val="center"/>
            <w:hideMark/>
          </w:tcPr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</w:tblBorders>
              <w:tblLayout w:type="fixed"/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 w:firstRow="1" w:lastRow="0" w:firstColumn="1" w:lastColumn="0" w:noHBand="0" w:noVBand="1"/>
            </w:tblPr>
            <w:tblGrid>
              <w:gridCol w:w="218"/>
              <w:gridCol w:w="252"/>
              <w:gridCol w:w="162"/>
              <w:gridCol w:w="1006"/>
              <w:gridCol w:w="528"/>
              <w:gridCol w:w="381"/>
              <w:gridCol w:w="1951"/>
              <w:gridCol w:w="1022"/>
              <w:gridCol w:w="540"/>
              <w:gridCol w:w="902"/>
              <w:gridCol w:w="268"/>
              <w:gridCol w:w="252"/>
              <w:gridCol w:w="675"/>
              <w:gridCol w:w="394"/>
              <w:gridCol w:w="394"/>
              <w:gridCol w:w="394"/>
            </w:tblGrid>
            <w:tr w:rsidR="00500C9C" w:rsidRPr="00500C9C" w:rsidTr="00E87204">
              <w:tc>
                <w:tcPr>
                  <w:tcW w:w="21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Шифр предложения (Шифр ПНС)</w:t>
                  </w:r>
                </w:p>
              </w:tc>
              <w:tc>
                <w:tcPr>
                  <w:tcW w:w="52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Статус</w:t>
                  </w:r>
                </w:p>
              </w:tc>
              <w:tc>
                <w:tcPr>
                  <w:tcW w:w="38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Стадия</w:t>
                  </w:r>
                </w:p>
              </w:tc>
              <w:tc>
                <w:tcPr>
                  <w:tcW w:w="195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Наименование проекта документа по межгосударственной стандартизации</w:t>
                  </w:r>
                </w:p>
              </w:tc>
              <w:tc>
                <w:tcPr>
                  <w:tcW w:w="547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Код МКС</w:t>
                  </w:r>
                </w:p>
              </w:tc>
              <w:tc>
                <w:tcPr>
                  <w:tcW w:w="28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Выполняемые работы</w:t>
                  </w:r>
                </w:p>
              </w:tc>
              <w:tc>
                <w:tcPr>
                  <w:tcW w:w="90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Комплекс</w:t>
                  </w:r>
                </w:p>
              </w:tc>
              <w:tc>
                <w:tcPr>
                  <w:tcW w:w="26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МТК</w:t>
                  </w:r>
                </w:p>
              </w:tc>
              <w:tc>
                <w:tcPr>
                  <w:tcW w:w="675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Заинтересов. государства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Перв. ред.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Ок. ред.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Напр.в Бюро</w:t>
                  </w:r>
                </w:p>
              </w:tc>
            </w:tr>
            <w:tr w:rsidR="00500C9C" w:rsidRPr="00500C9C" w:rsidTr="00E87204">
              <w:tc>
                <w:tcPr>
                  <w:tcW w:w="21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2C2318A" wp14:editId="4EF35FE9">
                        <wp:extent cx="152400" cy="152400"/>
                        <wp:effectExtent l="0" t="0" r="0" b="0"/>
                        <wp:docPr id="75" name="Рисунок 7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1151" type="#_x0000_t75" style="width:18pt;height:15.6pt" o:ole="">
                        <v:imagedata r:id="rId7" o:title=""/>
                      </v:shape>
                      <w:control r:id="rId11" w:name="DefaultOcxName1" w:shapeid="_x0000_i1151"/>
                    </w:object>
                  </w:r>
                </w:p>
              </w:tc>
              <w:tc>
                <w:tcPr>
                  <w:tcW w:w="16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9B3533F" wp14:editId="1F8D7D6B">
                        <wp:extent cx="121920" cy="106680"/>
                        <wp:effectExtent l="0" t="0" r="0" b="7620"/>
                        <wp:docPr id="74" name="Рисунок 74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6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KZ.1.028-2019</w:t>
                  </w:r>
                </w:p>
              </w:tc>
              <w:tc>
                <w:tcPr>
                  <w:tcW w:w="52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051984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38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7C0871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2" w:history="1">
                    <w:r w:rsidR="00500C9C" w:rsidRPr="00500C9C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Руды, продукты их обогащения и металлургической переработки. Метод определения золота и серебра.</w:t>
                    </w:r>
                  </w:hyperlink>
                </w:p>
              </w:tc>
              <w:tc>
                <w:tcPr>
                  <w:tcW w:w="547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73.060.01</w:t>
                  </w:r>
                </w:p>
              </w:tc>
              <w:tc>
                <w:tcPr>
                  <w:tcW w:w="28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90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Топливно-энергетический и горнорудный</w:t>
                  </w:r>
                </w:p>
              </w:tc>
              <w:tc>
                <w:tcPr>
                  <w:tcW w:w="26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2112A12" wp14:editId="3787B0DB">
                        <wp:extent cx="205740" cy="182880"/>
                        <wp:effectExtent l="0" t="0" r="3810" b="7620"/>
                        <wp:docPr id="73" name="Рисунок 73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504</w:t>
                  </w:r>
                </w:p>
              </w:tc>
              <w:tc>
                <w:tcPr>
                  <w:tcW w:w="675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KZ AM AZ BY GE KG MD RU TJ TM UA UZ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06.2020</w:t>
                  </w:r>
                </w:p>
              </w:tc>
            </w:tr>
            <w:tr w:rsidR="00500C9C" w:rsidRPr="00500C9C" w:rsidTr="00E87204">
              <w:tc>
                <w:tcPr>
                  <w:tcW w:w="21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B98A3DD" wp14:editId="59D33B1D">
                        <wp:extent cx="152400" cy="152400"/>
                        <wp:effectExtent l="0" t="0" r="0" b="0"/>
                        <wp:docPr id="72" name="Рисунок 72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1154" type="#_x0000_t75" style="width:18pt;height:15.6pt" o:ole="">
                        <v:imagedata r:id="rId7" o:title=""/>
                      </v:shape>
                      <w:control r:id="rId14" w:name="DefaultOcxName2" w:shapeid="_x0000_i1154"/>
                    </w:object>
                  </w:r>
                </w:p>
              </w:tc>
              <w:tc>
                <w:tcPr>
                  <w:tcW w:w="16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78F9BAF" wp14:editId="7B543B5F">
                        <wp:extent cx="121920" cy="106680"/>
                        <wp:effectExtent l="0" t="0" r="0" b="7620"/>
                        <wp:docPr id="71" name="Рисунок 71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6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KZ.1.029-2019</w:t>
                  </w:r>
                </w:p>
              </w:tc>
              <w:tc>
                <w:tcPr>
                  <w:tcW w:w="52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051984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38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976B18E" wp14:editId="09869325">
                        <wp:extent cx="7620" cy="152400"/>
                        <wp:effectExtent l="0" t="0" r="0" b="0"/>
                        <wp:docPr id="70" name="Рисунок 7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5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7C0871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5" w:history="1">
                    <w:r w:rsidR="00500C9C" w:rsidRPr="00500C9C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Газы нефтянные сжиженные. Определение давления насыщенных паров.</w:t>
                    </w:r>
                  </w:hyperlink>
                </w:p>
              </w:tc>
              <w:tc>
                <w:tcPr>
                  <w:tcW w:w="547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75.160.30</w:t>
                  </w:r>
                </w:p>
              </w:tc>
              <w:tc>
                <w:tcPr>
                  <w:tcW w:w="28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Принятие МС в качестве идентичного МГ стандарта - IDT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ASTM D1267-12</w:t>
                  </w:r>
                </w:p>
              </w:tc>
              <w:tc>
                <w:tcPr>
                  <w:tcW w:w="90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Нефтехимический</w:t>
                  </w:r>
                </w:p>
              </w:tc>
              <w:tc>
                <w:tcPr>
                  <w:tcW w:w="26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AC79DE7" wp14:editId="270167E2">
                        <wp:extent cx="205740" cy="182880"/>
                        <wp:effectExtent l="0" t="0" r="3810" b="7620"/>
                        <wp:docPr id="69" name="Рисунок 69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52</w:t>
                  </w:r>
                </w:p>
              </w:tc>
              <w:tc>
                <w:tcPr>
                  <w:tcW w:w="675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KZ AM AZ BY GE KG MD RU TJ TM UA UZ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12.2019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500C9C" w:rsidRPr="00500C9C" w:rsidTr="00E87204">
              <w:tc>
                <w:tcPr>
                  <w:tcW w:w="21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BFB0F15" wp14:editId="697E8B7E">
                        <wp:extent cx="152400" cy="152400"/>
                        <wp:effectExtent l="0" t="0" r="0" b="0"/>
                        <wp:docPr id="68" name="Рисунок 68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1157" type="#_x0000_t75" style="width:18pt;height:15.6pt" o:ole="">
                        <v:imagedata r:id="rId7" o:title=""/>
                      </v:shape>
                      <w:control r:id="rId16" w:name="DefaultOcxName31" w:shapeid="_x0000_i1157"/>
                    </w:object>
                  </w:r>
                </w:p>
              </w:tc>
              <w:tc>
                <w:tcPr>
                  <w:tcW w:w="16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6BA4C26" wp14:editId="24080C72">
                        <wp:extent cx="121920" cy="106680"/>
                        <wp:effectExtent l="0" t="0" r="0" b="7620"/>
                        <wp:docPr id="67" name="Рисунок 67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6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KZ.1.030-2019</w:t>
                  </w:r>
                </w:p>
              </w:tc>
              <w:tc>
                <w:tcPr>
                  <w:tcW w:w="52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134B5D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38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7C0871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7" w:history="1">
                    <w:r w:rsidR="00500C9C" w:rsidRPr="00500C9C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Рыба потрошеная и непотрошеная быстрозамороженная. Общие требования.</w:t>
                    </w:r>
                  </w:hyperlink>
                </w:p>
              </w:tc>
              <w:tc>
                <w:tcPr>
                  <w:tcW w:w="547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67.120.30</w:t>
                  </w:r>
                </w:p>
              </w:tc>
              <w:tc>
                <w:tcPr>
                  <w:tcW w:w="28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 на базе НС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t>СТ РК 1761-2008</w:t>
                  </w:r>
                </w:p>
              </w:tc>
              <w:tc>
                <w:tcPr>
                  <w:tcW w:w="90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t>Агропромышленный</w:t>
                  </w:r>
                </w:p>
              </w:tc>
              <w:tc>
                <w:tcPr>
                  <w:tcW w:w="26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3D2458F" wp14:editId="14C3581E">
                        <wp:extent cx="205740" cy="182880"/>
                        <wp:effectExtent l="0" t="0" r="3810" b="7620"/>
                        <wp:docPr id="66" name="Рисунок 66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300</w:t>
                  </w:r>
                </w:p>
              </w:tc>
              <w:tc>
                <w:tcPr>
                  <w:tcW w:w="675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KZ AM AZ BY GE KG MD RU TJ TM UA UZ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500C9C" w:rsidRPr="00500C9C" w:rsidTr="00E87204">
              <w:tc>
                <w:tcPr>
                  <w:tcW w:w="21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drawing>
                      <wp:inline distT="0" distB="0" distL="0" distR="0" wp14:anchorId="25183038" wp14:editId="2BFEAC76">
                        <wp:extent cx="152400" cy="152400"/>
                        <wp:effectExtent l="0" t="0" r="0" b="0"/>
                        <wp:docPr id="65" name="Рисунок 6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1160" type="#_x0000_t75" style="width:18pt;height:15.6pt" o:ole="">
                        <v:imagedata r:id="rId7" o:title=""/>
                      </v:shape>
                      <w:control r:id="rId18" w:name="DefaultOcxName4" w:shapeid="_x0000_i1160"/>
                    </w:object>
                  </w:r>
                </w:p>
              </w:tc>
              <w:tc>
                <w:tcPr>
                  <w:tcW w:w="16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42AF5B8" wp14:editId="5F217F4A">
                        <wp:extent cx="121920" cy="106680"/>
                        <wp:effectExtent l="0" t="0" r="0" b="7620"/>
                        <wp:docPr id="64" name="Рисунок 64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6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KZ.1.031-2019</w:t>
                  </w:r>
                </w:p>
              </w:tc>
              <w:tc>
                <w:tcPr>
                  <w:tcW w:w="52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134B5D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38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31D25DB" wp14:editId="30421295">
                        <wp:extent cx="7620" cy="152400"/>
                        <wp:effectExtent l="0" t="0" r="0" b="0"/>
                        <wp:docPr id="63" name="Рисунок 6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5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7C0871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9" w:history="1">
                    <w:r w:rsidR="00500C9C" w:rsidRPr="00500C9C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Полуфабрикаты рыбные. Палочки, рыба разделанная, изделия рубленные, панированные или в кляре. Общие требования.</w:t>
                    </w:r>
                  </w:hyperlink>
                </w:p>
              </w:tc>
              <w:tc>
                <w:tcPr>
                  <w:tcW w:w="547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67.120.30</w:t>
                  </w:r>
                </w:p>
              </w:tc>
              <w:tc>
                <w:tcPr>
                  <w:tcW w:w="28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 на базе НС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СТ РК 1791-2008</w:t>
                  </w:r>
                </w:p>
              </w:tc>
              <w:tc>
                <w:tcPr>
                  <w:tcW w:w="90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26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1CFB7AA" wp14:editId="48C5F748">
                        <wp:extent cx="205740" cy="182880"/>
                        <wp:effectExtent l="0" t="0" r="3810" b="7620"/>
                        <wp:docPr id="62" name="Рисунок 62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300</w:t>
                  </w:r>
                </w:p>
              </w:tc>
              <w:tc>
                <w:tcPr>
                  <w:tcW w:w="675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KZ AM AZ BY GE KG MD RU TJ TM UA UZ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500C9C" w:rsidRPr="00500C9C" w:rsidTr="00E87204">
              <w:tc>
                <w:tcPr>
                  <w:tcW w:w="21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DAC6F2D" wp14:editId="0B321261">
                        <wp:extent cx="152400" cy="152400"/>
                        <wp:effectExtent l="0" t="0" r="0" b="0"/>
                        <wp:docPr id="61" name="Рисунок 6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1163" type="#_x0000_t75" style="width:18pt;height:15.6pt" o:ole="">
                        <v:imagedata r:id="rId7" o:title=""/>
                      </v:shape>
                      <w:control r:id="rId20" w:name="DefaultOcxName5" w:shapeid="_x0000_i1163"/>
                    </w:object>
                  </w:r>
                </w:p>
              </w:tc>
              <w:tc>
                <w:tcPr>
                  <w:tcW w:w="16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AF7BEA0" wp14:editId="2D58BA1F">
                        <wp:extent cx="121920" cy="106680"/>
                        <wp:effectExtent l="0" t="0" r="0" b="7620"/>
                        <wp:docPr id="60" name="Рисунок 60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6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KZ.1.032-2019</w:t>
                  </w:r>
                </w:p>
              </w:tc>
              <w:tc>
                <w:tcPr>
                  <w:tcW w:w="52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134B5D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38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7C0871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21" w:history="1">
                    <w:r w:rsidR="00500C9C" w:rsidRPr="00500C9C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Рыбное филе, рыбный фарш, смеси рыбного филе и фарша бытрозамороженные. Общие требования.</w:t>
                    </w:r>
                  </w:hyperlink>
                </w:p>
              </w:tc>
              <w:tc>
                <w:tcPr>
                  <w:tcW w:w="547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67.120.30</w:t>
                  </w:r>
                </w:p>
              </w:tc>
              <w:tc>
                <w:tcPr>
                  <w:tcW w:w="28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 на базе НС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СТ РК 1801-2008</w:t>
                  </w:r>
                </w:p>
              </w:tc>
              <w:tc>
                <w:tcPr>
                  <w:tcW w:w="90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26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FE9015E" wp14:editId="68E63F46">
                        <wp:extent cx="205740" cy="182880"/>
                        <wp:effectExtent l="0" t="0" r="3810" b="7620"/>
                        <wp:docPr id="59" name="Рисунок 59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300</w:t>
                  </w:r>
                </w:p>
              </w:tc>
              <w:tc>
                <w:tcPr>
                  <w:tcW w:w="675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KZ AM AZ BY GE KG MD RU TJ TM UA UZ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500C9C" w:rsidRPr="00500C9C" w:rsidTr="00E87204">
              <w:tc>
                <w:tcPr>
                  <w:tcW w:w="21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4164F3F" wp14:editId="46EB1687">
                        <wp:extent cx="152400" cy="152400"/>
                        <wp:effectExtent l="0" t="0" r="0" b="0"/>
                        <wp:docPr id="58" name="Рисунок 58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1166" type="#_x0000_t75" style="width:18pt;height:15.6pt" o:ole="">
                        <v:imagedata r:id="rId7" o:title=""/>
                      </v:shape>
                      <w:control r:id="rId22" w:name="DefaultOcxName6" w:shapeid="_x0000_i1166"/>
                    </w:object>
                  </w:r>
                </w:p>
              </w:tc>
              <w:tc>
                <w:tcPr>
                  <w:tcW w:w="16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3CC0F6F" wp14:editId="0678FFBA">
                        <wp:extent cx="121920" cy="106680"/>
                        <wp:effectExtent l="0" t="0" r="0" b="7620"/>
                        <wp:docPr id="57" name="Рисунок 57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6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KZ.1.033-2019</w:t>
                  </w:r>
                </w:p>
              </w:tc>
              <w:tc>
                <w:tcPr>
                  <w:tcW w:w="52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134B5D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38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AF73359" wp14:editId="2879C0B0">
                        <wp:extent cx="7620" cy="152400"/>
                        <wp:effectExtent l="0" t="0" r="0" b="0"/>
                        <wp:docPr id="56" name="Рисунок 56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5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7C0871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23" w:history="1">
                    <w:r w:rsidR="00500C9C" w:rsidRPr="00500C9C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Консервы овощные с рыбой. Общие технические условия.</w:t>
                    </w:r>
                  </w:hyperlink>
                </w:p>
              </w:tc>
              <w:tc>
                <w:tcPr>
                  <w:tcW w:w="547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67.120.30</w:t>
                  </w:r>
                </w:p>
              </w:tc>
              <w:tc>
                <w:tcPr>
                  <w:tcW w:w="28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 на базе НС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СТ РК 2669-2015</w:t>
                  </w:r>
                </w:p>
              </w:tc>
              <w:tc>
                <w:tcPr>
                  <w:tcW w:w="90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26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1E1F461" wp14:editId="34692247">
                        <wp:extent cx="205740" cy="182880"/>
                        <wp:effectExtent l="0" t="0" r="3810" b="7620"/>
                        <wp:docPr id="55" name="Рисунок 55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299</w:t>
                  </w:r>
                </w:p>
              </w:tc>
              <w:tc>
                <w:tcPr>
                  <w:tcW w:w="675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KZ AM AZ BY GE KG MD RU TJ TM UA UZ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500C9C" w:rsidRPr="00500C9C" w:rsidTr="00E87204">
              <w:tc>
                <w:tcPr>
                  <w:tcW w:w="21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054CCFE" wp14:editId="104905E4">
                        <wp:extent cx="152400" cy="152400"/>
                        <wp:effectExtent l="0" t="0" r="0" b="0"/>
                        <wp:docPr id="54" name="Рисунок 54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1169" type="#_x0000_t75" style="width:18pt;height:15.6pt" o:ole="">
                        <v:imagedata r:id="rId7" o:title=""/>
                      </v:shape>
                      <w:control r:id="rId24" w:name="DefaultOcxName7" w:shapeid="_x0000_i1169"/>
                    </w:object>
                  </w:r>
                </w:p>
              </w:tc>
              <w:tc>
                <w:tcPr>
                  <w:tcW w:w="16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C73B898" wp14:editId="5E7D84F8">
                        <wp:extent cx="121920" cy="106680"/>
                        <wp:effectExtent l="0" t="0" r="0" b="7620"/>
                        <wp:docPr id="53" name="Рисунок 53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6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KZ.1.034-2019</w:t>
                  </w:r>
                </w:p>
              </w:tc>
              <w:tc>
                <w:tcPr>
                  <w:tcW w:w="52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134B5D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38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7C0871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25" w:history="1">
                    <w:r w:rsidR="00500C9C" w:rsidRPr="00500C9C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Продукты пищевые. Методы санитарно-паразитологической экспертизы рыбы, моллюсков, ракообразных, земноводных, пресмыкающихся и продуктов их переработки.</w:t>
                    </w:r>
                  </w:hyperlink>
                </w:p>
              </w:tc>
              <w:tc>
                <w:tcPr>
                  <w:tcW w:w="547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67.120.30</w:t>
                  </w:r>
                </w:p>
              </w:tc>
              <w:tc>
                <w:tcPr>
                  <w:tcW w:w="28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 на базе НС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СТ РК 2779-2015 с учетом МУК 3.2.988-00</w:t>
                  </w:r>
                </w:p>
              </w:tc>
              <w:tc>
                <w:tcPr>
                  <w:tcW w:w="90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26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0631190" wp14:editId="43A57144">
                        <wp:extent cx="205740" cy="182880"/>
                        <wp:effectExtent l="0" t="0" r="3810" b="7620"/>
                        <wp:docPr id="52" name="Рисунок 52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300</w:t>
                  </w:r>
                </w:p>
              </w:tc>
              <w:tc>
                <w:tcPr>
                  <w:tcW w:w="675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KZ AM AZ BY GE KG MD RU TJ TM UA UZ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500C9C" w:rsidRPr="00500C9C" w:rsidTr="00E87204">
              <w:tc>
                <w:tcPr>
                  <w:tcW w:w="21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CF72122" wp14:editId="6FBEF09D">
                        <wp:extent cx="152400" cy="152400"/>
                        <wp:effectExtent l="0" t="0" r="0" b="0"/>
                        <wp:docPr id="51" name="Рисунок 5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1172" type="#_x0000_t75" style="width:18pt;height:15.6pt" o:ole="">
                        <v:imagedata r:id="rId7" o:title=""/>
                      </v:shape>
                      <w:control r:id="rId26" w:name="DefaultOcxName8" w:shapeid="_x0000_i1172"/>
                    </w:object>
                  </w:r>
                </w:p>
              </w:tc>
              <w:tc>
                <w:tcPr>
                  <w:tcW w:w="16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B219A05" wp14:editId="231E6359">
                        <wp:extent cx="121920" cy="106680"/>
                        <wp:effectExtent l="0" t="0" r="0" b="7620"/>
                        <wp:docPr id="50" name="Рисунок 50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6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KZ.1.035-2019</w:t>
                  </w:r>
                </w:p>
              </w:tc>
              <w:tc>
                <w:tcPr>
                  <w:tcW w:w="52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134B5D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38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FD60347" wp14:editId="3048B29B">
                        <wp:extent cx="7620" cy="152400"/>
                        <wp:effectExtent l="0" t="0" r="0" b="0"/>
                        <wp:docPr id="49" name="Рисунок 49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5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7C0871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27" w:history="1">
                    <w:r w:rsidR="00500C9C" w:rsidRPr="00500C9C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Рыба и морепродукты. Сенсорный метод оценки.</w:t>
                    </w:r>
                  </w:hyperlink>
                </w:p>
              </w:tc>
              <w:tc>
                <w:tcPr>
                  <w:tcW w:w="547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67.120.30</w:t>
                  </w:r>
                </w:p>
              </w:tc>
              <w:tc>
                <w:tcPr>
                  <w:tcW w:w="28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 на базе НС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СТ РК 1803-2008</w:t>
                  </w:r>
                </w:p>
              </w:tc>
              <w:tc>
                <w:tcPr>
                  <w:tcW w:w="90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26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FF8A8CA" wp14:editId="31704E56">
                        <wp:extent cx="205740" cy="182880"/>
                        <wp:effectExtent l="0" t="0" r="3810" b="7620"/>
                        <wp:docPr id="48" name="Рисунок 48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300</w:t>
                  </w:r>
                </w:p>
              </w:tc>
              <w:tc>
                <w:tcPr>
                  <w:tcW w:w="675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KZ AM AZ BY GE KG MD RU TJ TM UA UZ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500C9C" w:rsidRPr="00500C9C" w:rsidTr="00E87204">
              <w:tc>
                <w:tcPr>
                  <w:tcW w:w="21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C7A03F2" wp14:editId="2FF6386D">
                        <wp:extent cx="152400" cy="152400"/>
                        <wp:effectExtent l="0" t="0" r="0" b="0"/>
                        <wp:docPr id="47" name="Рисунок 4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1175" type="#_x0000_t75" style="width:18pt;height:15.6pt" o:ole="">
                        <v:imagedata r:id="rId7" o:title=""/>
                      </v:shape>
                      <w:control r:id="rId28" w:name="DefaultOcxName9" w:shapeid="_x0000_i1175"/>
                    </w:object>
                  </w:r>
                </w:p>
              </w:tc>
              <w:tc>
                <w:tcPr>
                  <w:tcW w:w="16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3DF7B74" wp14:editId="7F8FBA0C">
                        <wp:extent cx="121920" cy="106680"/>
                        <wp:effectExtent l="0" t="0" r="0" b="7620"/>
                        <wp:docPr id="46" name="Рисунок 46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6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KZ.1.036-2019</w:t>
                  </w:r>
                </w:p>
              </w:tc>
              <w:tc>
                <w:tcPr>
                  <w:tcW w:w="52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134B5D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38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7C0871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29" w:history="1">
                    <w:r w:rsidR="00500C9C" w:rsidRPr="00500C9C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Молоко верблюжье для переработки. Технические условия.</w:t>
                    </w:r>
                  </w:hyperlink>
                </w:p>
              </w:tc>
              <w:tc>
                <w:tcPr>
                  <w:tcW w:w="547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67.100.01</w:t>
                  </w:r>
                </w:p>
              </w:tc>
              <w:tc>
                <w:tcPr>
                  <w:tcW w:w="28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 на базе НС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СТ РК 166-2015</w:t>
                  </w:r>
                </w:p>
              </w:tc>
              <w:tc>
                <w:tcPr>
                  <w:tcW w:w="90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26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7E1654E" wp14:editId="2CF8406C">
                        <wp:extent cx="205740" cy="182880"/>
                        <wp:effectExtent l="0" t="0" r="3810" b="7620"/>
                        <wp:docPr id="45" name="Рисунок 45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532</w:t>
                  </w:r>
                </w:p>
              </w:tc>
              <w:tc>
                <w:tcPr>
                  <w:tcW w:w="675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KZ AM AZ BY GE KG MD RU TJ TM UA UZ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500C9C" w:rsidRPr="00500C9C" w:rsidTr="00E87204">
              <w:tc>
                <w:tcPr>
                  <w:tcW w:w="21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ACC35F7" wp14:editId="173F308E">
                        <wp:extent cx="152400" cy="152400"/>
                        <wp:effectExtent l="0" t="0" r="0" b="0"/>
                        <wp:docPr id="44" name="Рисунок 44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1178" type="#_x0000_t75" style="width:18pt;height:15.6pt" o:ole="">
                        <v:imagedata r:id="rId7" o:title=""/>
                      </v:shape>
                      <w:control r:id="rId30" w:name="DefaultOcxName10" w:shapeid="_x0000_i1178"/>
                    </w:object>
                  </w:r>
                </w:p>
              </w:tc>
              <w:tc>
                <w:tcPr>
                  <w:tcW w:w="16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E3679AC" wp14:editId="3AE69D44">
                        <wp:extent cx="121920" cy="106680"/>
                        <wp:effectExtent l="0" t="0" r="0" b="7620"/>
                        <wp:docPr id="43" name="Рисунок 43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6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KZ.1.037-2019</w:t>
                  </w:r>
                </w:p>
              </w:tc>
              <w:tc>
                <w:tcPr>
                  <w:tcW w:w="52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134B5D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38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C2C1531" wp14:editId="0235CA54">
                        <wp:extent cx="7620" cy="152400"/>
                        <wp:effectExtent l="0" t="0" r="0" b="0"/>
                        <wp:docPr id="42" name="Рисунок 42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5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7C0871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31" w:history="1">
                    <w:r w:rsidR="00500C9C" w:rsidRPr="00500C9C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Сливки. Определение содержания жира. Гравиметрический метод (контрольный метод)</w:t>
                    </w:r>
                  </w:hyperlink>
                </w:p>
              </w:tc>
              <w:tc>
                <w:tcPr>
                  <w:tcW w:w="547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67.100.01</w:t>
                  </w:r>
                </w:p>
              </w:tc>
              <w:tc>
                <w:tcPr>
                  <w:tcW w:w="28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 на базе НС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СТ РК 2450-2011</w:t>
                  </w:r>
                </w:p>
              </w:tc>
              <w:tc>
                <w:tcPr>
                  <w:tcW w:w="90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26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49F9D9A" wp14:editId="5A6E19C7">
                        <wp:extent cx="205740" cy="182880"/>
                        <wp:effectExtent l="0" t="0" r="3810" b="7620"/>
                        <wp:docPr id="41" name="Рисунок 41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532</w:t>
                  </w:r>
                </w:p>
              </w:tc>
              <w:tc>
                <w:tcPr>
                  <w:tcW w:w="675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KZ AM AZ BY GE KG MD RU TJ TM UA UZ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500C9C" w:rsidRPr="00500C9C" w:rsidTr="00E87204">
              <w:tc>
                <w:tcPr>
                  <w:tcW w:w="21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3EA00D0" wp14:editId="232E2433">
                        <wp:extent cx="152400" cy="152400"/>
                        <wp:effectExtent l="0" t="0" r="0" b="0"/>
                        <wp:docPr id="40" name="Рисунок 4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1181" type="#_x0000_t75" style="width:18pt;height:15.6pt" o:ole="">
                        <v:imagedata r:id="rId7" o:title=""/>
                      </v:shape>
                      <w:control r:id="rId32" w:name="DefaultOcxName11" w:shapeid="_x0000_i1181"/>
                    </w:object>
                  </w:r>
                </w:p>
              </w:tc>
              <w:tc>
                <w:tcPr>
                  <w:tcW w:w="16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C2F7CF0" wp14:editId="04D8D6D0">
                        <wp:extent cx="121920" cy="106680"/>
                        <wp:effectExtent l="0" t="0" r="0" b="7620"/>
                        <wp:docPr id="39" name="Рисунок 39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6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KZ.1.038-2019</w:t>
                  </w:r>
                </w:p>
              </w:tc>
              <w:tc>
                <w:tcPr>
                  <w:tcW w:w="52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134B5D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редак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t xml:space="preserve">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38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7C0871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33" w:history="1">
                    <w:r w:rsidR="00500C9C" w:rsidRPr="00500C9C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 xml:space="preserve">Масло сливочное. Определение содержания влаги, обезжиренных сухих </w:t>
                    </w:r>
                    <w:r w:rsidR="00500C9C" w:rsidRPr="00500C9C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lastRenderedPageBreak/>
                      <w:t>веществ и жира. Часть 3. Определение содержания жира (контрольный метод).</w:t>
                    </w:r>
                  </w:hyperlink>
                </w:p>
              </w:tc>
              <w:tc>
                <w:tcPr>
                  <w:tcW w:w="547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t>67.100.01</w:t>
                  </w:r>
                </w:p>
              </w:tc>
              <w:tc>
                <w:tcPr>
                  <w:tcW w:w="28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Принятие МС в качес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t>тве идентичного МГ стандарта - IDT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3727-3:2003</w:t>
                  </w:r>
                </w:p>
              </w:tc>
              <w:tc>
                <w:tcPr>
                  <w:tcW w:w="90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t>Агропромышленный</w:t>
                  </w:r>
                </w:p>
              </w:tc>
              <w:tc>
                <w:tcPr>
                  <w:tcW w:w="26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DB591F4" wp14:editId="09ACED73">
                        <wp:extent cx="205740" cy="182880"/>
                        <wp:effectExtent l="0" t="0" r="3810" b="7620"/>
                        <wp:docPr id="38" name="Рисунок 38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532</w:t>
                  </w:r>
                </w:p>
              </w:tc>
              <w:tc>
                <w:tcPr>
                  <w:tcW w:w="675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 xml:space="preserve">KZ AM AZ BY GE KG MD RU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lastRenderedPageBreak/>
                    <w:t>TJ TM UA UZ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lastRenderedPageBreak/>
                    <w:t>11.2019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500C9C" w:rsidRPr="00500C9C" w:rsidTr="00E87204">
              <w:tc>
                <w:tcPr>
                  <w:tcW w:w="21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drawing>
                      <wp:inline distT="0" distB="0" distL="0" distR="0">
                        <wp:extent cx="152400" cy="152400"/>
                        <wp:effectExtent l="0" t="0" r="0" b="0"/>
                        <wp:docPr id="37" name="Рисунок 3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1184" type="#_x0000_t75" style="width:18pt;height:15.6pt" o:ole="">
                        <v:imagedata r:id="rId7" o:title=""/>
                      </v:shape>
                      <w:control r:id="rId34" w:name="DefaultOcxName12" w:shapeid="_x0000_i1184"/>
                    </w:object>
                  </w:r>
                </w:p>
              </w:tc>
              <w:tc>
                <w:tcPr>
                  <w:tcW w:w="16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36" name="Рисунок 36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6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KZ.1.039-2019</w:t>
                  </w:r>
                </w:p>
              </w:tc>
              <w:tc>
                <w:tcPr>
                  <w:tcW w:w="52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134B5D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38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7620" cy="152400"/>
                        <wp:effectExtent l="0" t="0" r="0" b="0"/>
                        <wp:docPr id="35" name="Рисунок 3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5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7C0871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35" w:history="1">
                    <w:r w:rsidR="00500C9C" w:rsidRPr="00500C9C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Молоко обезжиренное, сыворотка и пахта. Определение содержания жира. Гравиметрический метод (контрольный метод)</w:t>
                    </w:r>
                  </w:hyperlink>
                </w:p>
              </w:tc>
              <w:tc>
                <w:tcPr>
                  <w:tcW w:w="547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67.100.01</w:t>
                  </w:r>
                </w:p>
              </w:tc>
              <w:tc>
                <w:tcPr>
                  <w:tcW w:w="28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Принятие МС в качестве идентичного МГ стандарта - IDT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7208:2008</w:t>
                  </w:r>
                </w:p>
              </w:tc>
              <w:tc>
                <w:tcPr>
                  <w:tcW w:w="90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26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205740" cy="182880"/>
                        <wp:effectExtent l="0" t="0" r="3810" b="7620"/>
                        <wp:docPr id="34" name="Рисунок 34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532</w:t>
                  </w:r>
                </w:p>
              </w:tc>
              <w:tc>
                <w:tcPr>
                  <w:tcW w:w="675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KZ AM AZ BY GE KG MD RU TJ TM UA UZ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500C9C" w:rsidRPr="00500C9C" w:rsidTr="00E87204">
              <w:tc>
                <w:tcPr>
                  <w:tcW w:w="21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3" name="Рисунок 3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1187" type="#_x0000_t75" style="width:18pt;height:15.6pt" o:ole="">
                        <v:imagedata r:id="rId7" o:title=""/>
                      </v:shape>
                      <w:control r:id="rId36" w:name="DefaultOcxName13" w:shapeid="_x0000_i1187"/>
                    </w:object>
                  </w:r>
                </w:p>
              </w:tc>
              <w:tc>
                <w:tcPr>
                  <w:tcW w:w="16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32" name="Рисунок 32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6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KZ.1.040-2019</w:t>
                  </w:r>
                </w:p>
              </w:tc>
              <w:tc>
                <w:tcPr>
                  <w:tcW w:w="52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134B5D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38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7C0871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37" w:history="1">
                    <w:r w:rsidR="00500C9C" w:rsidRPr="00500C9C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Масло сливочное. Определение содержания влаги, обезжиренного сухого вещества и жира (стандартные методы). Часть 3. Определение содержания жира.</w:t>
                    </w:r>
                  </w:hyperlink>
                </w:p>
              </w:tc>
              <w:tc>
                <w:tcPr>
                  <w:tcW w:w="547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67.100.01</w:t>
                  </w:r>
                </w:p>
              </w:tc>
              <w:tc>
                <w:tcPr>
                  <w:tcW w:w="28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Принятие МС в качестве идентичного МГ стандарта - IDT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8851-3:2004</w:t>
                  </w:r>
                </w:p>
              </w:tc>
              <w:tc>
                <w:tcPr>
                  <w:tcW w:w="90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26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205740" cy="182880"/>
                        <wp:effectExtent l="0" t="0" r="3810" b="7620"/>
                        <wp:docPr id="31" name="Рисунок 31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532</w:t>
                  </w:r>
                </w:p>
              </w:tc>
              <w:tc>
                <w:tcPr>
                  <w:tcW w:w="675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KZ AM AZ BY GE KG MD RU TJ TM UA UZ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500C9C" w:rsidRPr="00500C9C" w:rsidTr="00E87204">
              <w:tc>
                <w:tcPr>
                  <w:tcW w:w="21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0" name="Рисунок 3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1190" type="#_x0000_t75" style="width:18pt;height:15.6pt" o:ole="">
                        <v:imagedata r:id="rId7" o:title=""/>
                      </v:shape>
                      <w:control r:id="rId38" w:name="DefaultOcxName14" w:shapeid="_x0000_i1190"/>
                    </w:object>
                  </w:r>
                </w:p>
              </w:tc>
              <w:tc>
                <w:tcPr>
                  <w:tcW w:w="16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29" name="Рисунок 29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6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KZ.1.041-2019</w:t>
                  </w:r>
                </w:p>
              </w:tc>
              <w:tc>
                <w:tcPr>
                  <w:tcW w:w="52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134B5D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38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7620" cy="152400"/>
                        <wp:effectExtent l="0" t="0" r="0" b="0"/>
                        <wp:docPr id="28" name="Рисунок 28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5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7C0871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39" w:history="1">
                    <w:r w:rsidR="00500C9C" w:rsidRPr="00500C9C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Продукты молочные и пищевые продукты на основе молока. Определение содержания жира гравиметрическим методом Вейбулла-Бернтропа (контрольный метод). Часть 3. Специальные случаи.</w:t>
                    </w:r>
                  </w:hyperlink>
                </w:p>
              </w:tc>
              <w:tc>
                <w:tcPr>
                  <w:tcW w:w="547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67.100.01</w:t>
                  </w:r>
                </w:p>
              </w:tc>
              <w:tc>
                <w:tcPr>
                  <w:tcW w:w="28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Принятие МС в качестве идентичного МГ стандарта - IDT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8262-3:2005</w:t>
                  </w:r>
                </w:p>
              </w:tc>
              <w:tc>
                <w:tcPr>
                  <w:tcW w:w="90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26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205740" cy="182880"/>
                        <wp:effectExtent l="0" t="0" r="3810" b="7620"/>
                        <wp:docPr id="27" name="Рисунок 27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532</w:t>
                  </w:r>
                </w:p>
              </w:tc>
              <w:tc>
                <w:tcPr>
                  <w:tcW w:w="675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KZ AM AZ BY GE KG MD RU TJ TM UA UZ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500C9C" w:rsidRPr="00500C9C" w:rsidTr="00E87204">
              <w:tc>
                <w:tcPr>
                  <w:tcW w:w="21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6" name="Рисунок 26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1193" type="#_x0000_t75" style="width:18pt;height:15.6pt" o:ole="">
                        <v:imagedata r:id="rId7" o:title=""/>
                      </v:shape>
                      <w:control r:id="rId40" w:name="DefaultOcxName15" w:shapeid="_x0000_i1193"/>
                    </w:object>
                  </w:r>
                </w:p>
              </w:tc>
              <w:tc>
                <w:tcPr>
                  <w:tcW w:w="16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25" name="Рисунок 25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6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KZ.1.042-2019</w:t>
                  </w:r>
                </w:p>
              </w:tc>
              <w:tc>
                <w:tcPr>
                  <w:tcW w:w="52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134B5D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38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7C0871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41" w:history="1">
                    <w:r w:rsidR="00500C9C" w:rsidRPr="00500C9C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Масло сливочное. Определение содержания влаги, обезжиренных сухих веществ и жира. Часть 1. Определение содержания влаги (контрольный метод).</w:t>
                    </w:r>
                  </w:hyperlink>
                </w:p>
              </w:tc>
              <w:tc>
                <w:tcPr>
                  <w:tcW w:w="547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67.100.01</w:t>
                  </w:r>
                </w:p>
              </w:tc>
              <w:tc>
                <w:tcPr>
                  <w:tcW w:w="28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Принятие МС в качестве идентичного МГ стандарта - IDT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3727-1:2001</w:t>
                  </w:r>
                </w:p>
              </w:tc>
              <w:tc>
                <w:tcPr>
                  <w:tcW w:w="90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26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205740" cy="182880"/>
                        <wp:effectExtent l="0" t="0" r="3810" b="7620"/>
                        <wp:docPr id="24" name="Рисунок 24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532</w:t>
                  </w:r>
                </w:p>
              </w:tc>
              <w:tc>
                <w:tcPr>
                  <w:tcW w:w="675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KZ AM AZ BY GE KG MD RU TJ TM UA UZ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500C9C" w:rsidRPr="00500C9C" w:rsidTr="00E87204">
              <w:tc>
                <w:tcPr>
                  <w:tcW w:w="21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3" name="Рисунок 2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1196" type="#_x0000_t75" style="width:18pt;height:15.6pt" o:ole="">
                        <v:imagedata r:id="rId7" o:title=""/>
                      </v:shape>
                      <w:control r:id="rId42" w:name="DefaultOcxName16" w:shapeid="_x0000_i1196"/>
                    </w:object>
                  </w:r>
                </w:p>
              </w:tc>
              <w:tc>
                <w:tcPr>
                  <w:tcW w:w="16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22" name="Рисунок 22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6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KZ.1.043-2019</w:t>
                  </w:r>
                </w:p>
              </w:tc>
              <w:tc>
                <w:tcPr>
                  <w:tcW w:w="52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134B5D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38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7620" cy="152400"/>
                        <wp:effectExtent l="0" t="0" r="0" b="0"/>
                        <wp:docPr id="21" name="Рисунок 2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5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7C0871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43" w:history="1">
                    <w:r w:rsidR="00500C9C" w:rsidRPr="00500C9C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 xml:space="preserve">Масло сливочное. Определение содержания влаги, обезжиренного сухого вещества и жира (стандартные методы). </w:t>
                    </w:r>
                    <w:r w:rsidR="00500C9C" w:rsidRPr="00500C9C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lastRenderedPageBreak/>
                      <w:t>Часть 1. Определение содержания влаги.</w:t>
                    </w:r>
                  </w:hyperlink>
                </w:p>
              </w:tc>
              <w:tc>
                <w:tcPr>
                  <w:tcW w:w="547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t>67.100.01</w:t>
                  </w:r>
                </w:p>
              </w:tc>
              <w:tc>
                <w:tcPr>
                  <w:tcW w:w="28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Принятие МС в качестве идент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t>ичного МГ стандарта - IDT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8851-1:2004</w:t>
                  </w:r>
                </w:p>
              </w:tc>
              <w:tc>
                <w:tcPr>
                  <w:tcW w:w="90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t>Агропромышленный</w:t>
                  </w:r>
                </w:p>
              </w:tc>
              <w:tc>
                <w:tcPr>
                  <w:tcW w:w="26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205740" cy="182880"/>
                        <wp:effectExtent l="0" t="0" r="3810" b="7620"/>
                        <wp:docPr id="20" name="Рисунок 20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532</w:t>
                  </w:r>
                </w:p>
              </w:tc>
              <w:tc>
                <w:tcPr>
                  <w:tcW w:w="675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KZ AM AZ BY GE KG MD RU TJ TM UA UZ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500C9C" w:rsidRPr="00500C9C" w:rsidTr="00E87204">
              <w:tc>
                <w:tcPr>
                  <w:tcW w:w="21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drawing>
                      <wp:inline distT="0" distB="0" distL="0" distR="0">
                        <wp:extent cx="152400" cy="152400"/>
                        <wp:effectExtent l="0" t="0" r="0" b="0"/>
                        <wp:docPr id="19" name="Рисунок 19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1199" type="#_x0000_t75" style="width:18pt;height:15.6pt" o:ole="">
                        <v:imagedata r:id="rId7" o:title=""/>
                      </v:shape>
                      <w:control r:id="rId44" w:name="DefaultOcxName17" w:shapeid="_x0000_i1199"/>
                    </w:object>
                  </w:r>
                </w:p>
              </w:tc>
              <w:tc>
                <w:tcPr>
                  <w:tcW w:w="16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18" name="Рисунок 18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6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KZ.1.044-2019</w:t>
                  </w:r>
                </w:p>
              </w:tc>
              <w:tc>
                <w:tcPr>
                  <w:tcW w:w="52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134B5D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38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7C0871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45" w:history="1">
                    <w:r w:rsidR="00500C9C" w:rsidRPr="00500C9C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Масло сливочное. Определение содержания поваренной соли. Потенциометрический метод</w:t>
                    </w:r>
                  </w:hyperlink>
                </w:p>
              </w:tc>
              <w:tc>
                <w:tcPr>
                  <w:tcW w:w="547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67.100.01</w:t>
                  </w:r>
                </w:p>
              </w:tc>
              <w:tc>
                <w:tcPr>
                  <w:tcW w:w="28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Принятие МС в качестве идентичного МГ стандарта - IDT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15648:2004</w:t>
                  </w:r>
                </w:p>
              </w:tc>
              <w:tc>
                <w:tcPr>
                  <w:tcW w:w="90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26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205740" cy="182880"/>
                        <wp:effectExtent l="0" t="0" r="3810" b="7620"/>
                        <wp:docPr id="17" name="Рисунок 17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532</w:t>
                  </w:r>
                </w:p>
              </w:tc>
              <w:tc>
                <w:tcPr>
                  <w:tcW w:w="675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KZ AM AZ BY GE KG MD RU TJ TM UA UZ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500C9C" w:rsidRPr="00500C9C" w:rsidTr="00E87204">
              <w:tc>
                <w:tcPr>
                  <w:tcW w:w="21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6" name="Рисунок 16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1202" type="#_x0000_t75" style="width:18pt;height:15.6pt" o:ole="">
                        <v:imagedata r:id="rId7" o:title=""/>
                      </v:shape>
                      <w:control r:id="rId46" w:name="DefaultOcxName18" w:shapeid="_x0000_i1202"/>
                    </w:object>
                  </w:r>
                </w:p>
              </w:tc>
              <w:tc>
                <w:tcPr>
                  <w:tcW w:w="16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15" name="Рисунок 15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6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KZ.1.045-2019</w:t>
                  </w:r>
                </w:p>
              </w:tc>
              <w:tc>
                <w:tcPr>
                  <w:tcW w:w="52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134B5D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38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7620" cy="152400"/>
                        <wp:effectExtent l="0" t="0" r="0" b="0"/>
                        <wp:docPr id="14" name="Рисунок 14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5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7C0871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47" w:history="1">
                    <w:r w:rsidR="00500C9C" w:rsidRPr="00500C9C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Молоко и молочные продукты. Определение содержания нитратов и нитритов. Часть 2. Метод определения посредством отдельных частей потока.</w:t>
                    </w:r>
                  </w:hyperlink>
                </w:p>
              </w:tc>
              <w:tc>
                <w:tcPr>
                  <w:tcW w:w="547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67.100.01</w:t>
                  </w:r>
                </w:p>
              </w:tc>
              <w:tc>
                <w:tcPr>
                  <w:tcW w:w="28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Переоформление НС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СТ РК ИСО 14673-2-2009</w:t>
                  </w:r>
                </w:p>
              </w:tc>
              <w:tc>
                <w:tcPr>
                  <w:tcW w:w="90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26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205740" cy="182880"/>
                        <wp:effectExtent l="0" t="0" r="3810" b="7620"/>
                        <wp:docPr id="13" name="Рисунок 13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532</w:t>
                  </w:r>
                </w:p>
              </w:tc>
              <w:tc>
                <w:tcPr>
                  <w:tcW w:w="675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KZ AM AZ BY GE KG MD RU TJ TM UA UZ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500C9C" w:rsidRPr="00500C9C" w:rsidTr="00E87204">
              <w:tc>
                <w:tcPr>
                  <w:tcW w:w="21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2" name="Рисунок 12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1205" type="#_x0000_t75" style="width:18pt;height:15.6pt" o:ole="">
                        <v:imagedata r:id="rId7" o:title=""/>
                      </v:shape>
                      <w:control r:id="rId48" w:name="DefaultOcxName19" w:shapeid="_x0000_i1205"/>
                    </w:object>
                  </w:r>
                </w:p>
              </w:tc>
              <w:tc>
                <w:tcPr>
                  <w:tcW w:w="16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11" name="Рисунок 11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6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KZ.1.046-2019</w:t>
                  </w:r>
                </w:p>
              </w:tc>
              <w:tc>
                <w:tcPr>
                  <w:tcW w:w="52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134B5D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38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7C0871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49" w:history="1">
                    <w:r w:rsidR="00500C9C" w:rsidRPr="00500C9C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Молоко и молочные продукты. Определение содержания нитратов и нитритов. Часть 3. Метод определения посредством восстановления кадмием и анализа впрыскивания жидкости с поточным диализом (распространенный метод)</w:t>
                    </w:r>
                  </w:hyperlink>
                </w:p>
              </w:tc>
              <w:tc>
                <w:tcPr>
                  <w:tcW w:w="547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67.100.01</w:t>
                  </w:r>
                </w:p>
              </w:tc>
              <w:tc>
                <w:tcPr>
                  <w:tcW w:w="28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Переоформление НС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СТ РК ИСО 14673-3-2009</w:t>
                  </w:r>
                </w:p>
              </w:tc>
              <w:tc>
                <w:tcPr>
                  <w:tcW w:w="90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26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205740" cy="182880"/>
                        <wp:effectExtent l="0" t="0" r="3810" b="7620"/>
                        <wp:docPr id="10" name="Рисунок 10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532</w:t>
                  </w:r>
                </w:p>
              </w:tc>
              <w:tc>
                <w:tcPr>
                  <w:tcW w:w="675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KZ AM AZ BY GE KG MD RU TJ TM UA UZ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500C9C" w:rsidRPr="00500C9C" w:rsidTr="00E87204">
              <w:tc>
                <w:tcPr>
                  <w:tcW w:w="219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9" name="Рисунок 9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1208" type="#_x0000_t75" style="width:18pt;height:15.6pt" o:ole="">
                        <v:imagedata r:id="rId7" o:title=""/>
                      </v:shape>
                      <w:control r:id="rId50" w:name="DefaultOcxName20" w:shapeid="_x0000_i1208"/>
                    </w:object>
                  </w:r>
                </w:p>
              </w:tc>
              <w:tc>
                <w:tcPr>
                  <w:tcW w:w="16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8" name="Рисунок 8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6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KZ.1.047-2019</w:t>
                  </w:r>
                </w:p>
              </w:tc>
              <w:tc>
                <w:tcPr>
                  <w:tcW w:w="52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134B5D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38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7620" cy="152400"/>
                        <wp:effectExtent l="0" t="0" r="0" b="0"/>
                        <wp:docPr id="7" name="Рисунок 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51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7C0871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51" w:history="1">
                    <w:r w:rsidR="00500C9C" w:rsidRPr="00500C9C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Шубат. Общие технические условия.</w:t>
                    </w:r>
                  </w:hyperlink>
                </w:p>
              </w:tc>
              <w:tc>
                <w:tcPr>
                  <w:tcW w:w="547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67.100.01</w:t>
                  </w:r>
                </w:p>
              </w:tc>
              <w:tc>
                <w:tcPr>
                  <w:tcW w:w="28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 на базе НС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СТ РК 117-2015</w:t>
                  </w:r>
                </w:p>
              </w:tc>
              <w:tc>
                <w:tcPr>
                  <w:tcW w:w="90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268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>
                        <wp:extent cx="205740" cy="182880"/>
                        <wp:effectExtent l="0" t="0" r="3810" b="7620"/>
                        <wp:docPr id="6" name="Рисунок 6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2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532</w:t>
                  </w:r>
                </w:p>
              </w:tc>
              <w:tc>
                <w:tcPr>
                  <w:tcW w:w="675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KZ AM AZ BY GE KG MD RU TJ TM UA UZ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  <w:tc>
                <w:tcPr>
                  <w:tcW w:w="394" w:type="dxa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500C9C" w:rsidRPr="00500C9C" w:rsidRDefault="00500C9C" w:rsidP="00500C9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</w:tbl>
          <w:p w:rsidR="00500C9C" w:rsidRPr="00500C9C" w:rsidRDefault="00500C9C" w:rsidP="00500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00C9C" w:rsidRDefault="00500C9C"/>
    <w:p w:rsidR="00E87204" w:rsidRDefault="00C5015F" w:rsidP="00EB796C">
      <w:pPr>
        <w:spacing w:after="0" w:line="240" w:lineRule="auto"/>
        <w:ind w:firstLine="1560"/>
        <w:rPr>
          <w:rFonts w:ascii="Verdana" w:hAnsi="Verdana"/>
          <w:b/>
          <w:sz w:val="28"/>
          <w:szCs w:val="28"/>
        </w:rPr>
      </w:pPr>
      <w:r w:rsidRPr="00C5015F">
        <w:rPr>
          <w:rFonts w:ascii="Verdana" w:hAnsi="Verdana"/>
          <w:b/>
          <w:sz w:val="28"/>
          <w:szCs w:val="28"/>
        </w:rPr>
        <w:t>Росстандарт</w:t>
      </w:r>
    </w:p>
    <w:p w:rsidR="00C5015F" w:rsidRDefault="00C5015F" w:rsidP="00EB796C">
      <w:pPr>
        <w:spacing w:after="0" w:line="240" w:lineRule="auto"/>
        <w:ind w:firstLine="1843"/>
        <w:rPr>
          <w:rFonts w:ascii="Verdana" w:hAnsi="Verdana"/>
          <w:b/>
          <w:sz w:val="24"/>
          <w:szCs w:val="24"/>
        </w:rPr>
      </w:pPr>
      <w:r w:rsidRPr="00C5015F">
        <w:rPr>
          <w:rFonts w:ascii="Verdana" w:hAnsi="Verdana"/>
          <w:b/>
          <w:sz w:val="24"/>
          <w:szCs w:val="24"/>
        </w:rPr>
        <w:t>(</w:t>
      </w:r>
      <w:r>
        <w:rPr>
          <w:rFonts w:ascii="Verdana" w:hAnsi="Verdana"/>
          <w:b/>
          <w:sz w:val="24"/>
          <w:szCs w:val="24"/>
        </w:rPr>
        <w:t>9</w:t>
      </w:r>
      <w:r w:rsidR="00051984">
        <w:rPr>
          <w:rFonts w:ascii="Verdana" w:hAnsi="Verdana"/>
          <w:b/>
          <w:sz w:val="24"/>
          <w:szCs w:val="24"/>
        </w:rPr>
        <w:t>0</w:t>
      </w:r>
      <w:r>
        <w:rPr>
          <w:rFonts w:ascii="Verdana" w:hAnsi="Verdana"/>
          <w:b/>
          <w:sz w:val="24"/>
          <w:szCs w:val="24"/>
        </w:rPr>
        <w:t xml:space="preserve"> </w:t>
      </w:r>
      <w:r w:rsidRPr="00C5015F">
        <w:rPr>
          <w:rFonts w:ascii="Verdana" w:hAnsi="Verdana"/>
          <w:b/>
          <w:sz w:val="24"/>
          <w:szCs w:val="24"/>
        </w:rPr>
        <w:t xml:space="preserve"> тем)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5015F" w:rsidRPr="00C5015F" w:rsidTr="007C08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C5015F" w:rsidRPr="00C5015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5015F" w:rsidRPr="00C5015F" w:rsidRDefault="00C5015F" w:rsidP="00C5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015F" w:rsidRPr="00C5015F" w:rsidTr="007C0871">
        <w:tblPrEx>
          <w:jc w:val="left"/>
          <w:tblCellSpacing w:w="0" w:type="nil"/>
        </w:tblPrEx>
        <w:tc>
          <w:tcPr>
            <w:tcW w:w="9355" w:type="dxa"/>
            <w:vAlign w:val="center"/>
            <w:hideMark/>
          </w:tcPr>
          <w:tbl>
            <w:tblPr>
              <w:tblW w:w="9339" w:type="dxa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 w:firstRow="1" w:lastRow="0" w:firstColumn="1" w:lastColumn="0" w:noHBand="0" w:noVBand="1"/>
            </w:tblPr>
            <w:tblGrid>
              <w:gridCol w:w="187"/>
              <w:gridCol w:w="250"/>
              <w:gridCol w:w="161"/>
              <w:gridCol w:w="994"/>
              <w:gridCol w:w="467"/>
              <w:gridCol w:w="377"/>
              <w:gridCol w:w="1927"/>
              <w:gridCol w:w="468"/>
              <w:gridCol w:w="1027"/>
              <w:gridCol w:w="891"/>
              <w:gridCol w:w="102"/>
              <w:gridCol w:w="160"/>
              <w:gridCol w:w="109"/>
              <w:gridCol w:w="169"/>
              <w:gridCol w:w="159"/>
              <w:gridCol w:w="537"/>
              <w:gridCol w:w="128"/>
              <w:gridCol w:w="291"/>
              <w:gridCol w:w="128"/>
              <w:gridCol w:w="291"/>
              <w:gridCol w:w="127"/>
              <w:gridCol w:w="367"/>
              <w:gridCol w:w="22"/>
            </w:tblGrid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Шифр предложения (Шифр ПНС)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Статус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Стадия</w:t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Наименование проекта документа по межгосударственной стандартизации</w:t>
                  </w:r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Код МКС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BC7BF2" w:rsidRDefault="00C5015F" w:rsidP="00C5015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Выполняемые </w:t>
                  </w:r>
                </w:p>
                <w:p w:rsidR="00C5015F" w:rsidRPr="00C5015F" w:rsidRDefault="00C5015F" w:rsidP="00C5015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работы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Комплекс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МТК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Заинтересов. государства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Перв. ред.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Ок. ред.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ru-RU"/>
                    </w:rPr>
                    <w:t>Напр.в Бюро</w:t>
                  </w:r>
                </w:p>
              </w:tc>
            </w:tr>
            <w:tr w:rsidR="00C5015F" w:rsidRPr="00C5015F" w:rsidTr="007C0871"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43DBB0A" wp14:editId="1F3D366B">
                        <wp:extent cx="152400" cy="152400"/>
                        <wp:effectExtent l="0" t="0" r="0" b="0"/>
                        <wp:docPr id="404" name="Рисунок 404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2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115" type="#_x0000_t75" style="width:18pt;height:15.6pt" o:ole="">
                        <v:imagedata r:id="rId7" o:title=""/>
                      </v:shape>
                      <w:control r:id="rId52" w:name="DefaultOcxName110" w:shapeid="_x0000_i2115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A5D5ACD" wp14:editId="3A71193B">
                        <wp:extent cx="121920" cy="106680"/>
                        <wp:effectExtent l="0" t="0" r="0" b="7620"/>
                        <wp:docPr id="403" name="Рисунок 403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3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RU.1.414-2019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(1.13.144-2.122.19)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134B5D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53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"Смеси сухие строительные гидроизоляционные проникающие на цементном вяжущем. Технические условия"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91.100.15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52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Строительство</w:t>
                  </w:r>
                </w:p>
              </w:tc>
              <w:tc>
                <w:tcPr>
                  <w:tcW w:w="14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FE1AD19" wp14:editId="2FBA688E">
                        <wp:extent cx="205740" cy="182880"/>
                        <wp:effectExtent l="0" t="0" r="3810" b="7620"/>
                        <wp:docPr id="402" name="Рисунок 402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4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35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01.2019</w:t>
                  </w:r>
                </w:p>
              </w:tc>
              <w:tc>
                <w:tcPr>
                  <w:tcW w:w="224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04.2019</w:t>
                  </w:r>
                </w:p>
              </w:tc>
              <w:tc>
                <w:tcPr>
                  <w:tcW w:w="20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05.2019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drawing>
                      <wp:inline distT="0" distB="0" distL="0" distR="0" wp14:anchorId="34C2D91F" wp14:editId="32104A70">
                        <wp:extent cx="152400" cy="152400"/>
                        <wp:effectExtent l="0" t="0" r="0" b="0"/>
                        <wp:docPr id="401" name="Рисунок 40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114" type="#_x0000_t75" style="width:18pt;height:15.6pt" o:ole="">
                        <v:imagedata r:id="rId7" o:title=""/>
                      </v:shape>
                      <w:control r:id="rId54" w:name="DefaultOcxName210" w:shapeid="_x0000_i2114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6046BCD" wp14:editId="62A86B64">
                        <wp:extent cx="121920" cy="106680"/>
                        <wp:effectExtent l="0" t="0" r="0" b="7620"/>
                        <wp:docPr id="400" name="Рисунок 400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6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RU.1.415-2019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(1.13.144-2.143.19)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134B5D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22CC5F3" wp14:editId="3AB2E753">
                        <wp:extent cx="7620" cy="152400"/>
                        <wp:effectExtent l="0" t="0" r="0" b="0"/>
                        <wp:docPr id="399" name="Рисунок 399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7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55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"Материалы строительные. Методы испытаний на горючесть"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91.100.01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Изменение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30244-94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Строительство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C61324A" wp14:editId="37D34A9A">
                        <wp:extent cx="205740" cy="182880"/>
                        <wp:effectExtent l="0" t="0" r="3810" b="7620"/>
                        <wp:docPr id="398" name="Рисунок 398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8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FE1CA64" wp14:editId="541E2D00">
                        <wp:extent cx="7620" cy="152400"/>
                        <wp:effectExtent l="0" t="0" r="0" b="0"/>
                        <wp:docPr id="397" name="Рисунок 39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12.2019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4B14E91" wp14:editId="411FC3ED">
                        <wp:extent cx="152400" cy="152400"/>
                        <wp:effectExtent l="0" t="0" r="0" b="0"/>
                        <wp:docPr id="396" name="Рисунок 396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0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113" type="#_x0000_t75" style="width:18pt;height:15.6pt" o:ole="">
                        <v:imagedata r:id="rId7" o:title=""/>
                      </v:shape>
                      <w:control r:id="rId56" w:name="DefaultOcxName310" w:shapeid="_x0000_i2113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AAC3E39" wp14:editId="3CDC1CD3">
                        <wp:extent cx="121920" cy="106680"/>
                        <wp:effectExtent l="0" t="0" r="0" b="7620"/>
                        <wp:docPr id="395" name="Рисунок 395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1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RU.1.416-2019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(1.13.144-2.147.19)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134B5D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57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Песок для испытаний цемента. Технические условия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91.100.10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6139-2003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Строительство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34A97E7" wp14:editId="3FB25D2C">
                        <wp:extent cx="205740" cy="182880"/>
                        <wp:effectExtent l="0" t="0" r="3810" b="7620"/>
                        <wp:docPr id="394" name="Рисунок 394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2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8AD3C2C" wp14:editId="68EA3FFF">
                        <wp:extent cx="152400" cy="152400"/>
                        <wp:effectExtent l="0" t="0" r="0" b="0"/>
                        <wp:docPr id="393" name="Рисунок 39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112" type="#_x0000_t75" style="width:18pt;height:15.6pt" o:ole="">
                        <v:imagedata r:id="rId7" o:title=""/>
                      </v:shape>
                      <w:control r:id="rId58" w:name="DefaultOcxName410" w:shapeid="_x0000_i2112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DA5F592" wp14:editId="62CADD5F">
                        <wp:extent cx="121920" cy="106680"/>
                        <wp:effectExtent l="0" t="0" r="0" b="7620"/>
                        <wp:docPr id="392" name="Рисунок 392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4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RU.1.417-2019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(1.13.144-2.148.19)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134B5D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B9B5EC1" wp14:editId="328ED267">
                        <wp:extent cx="7620" cy="152400"/>
                        <wp:effectExtent l="0" t="0" r="0" b="0"/>
                        <wp:docPr id="391" name="Рисунок 39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59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Цементы. Метод определения водоотделения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91.100.10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310.6-85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Строительство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C2A8D6A" wp14:editId="777FE6BC">
                        <wp:extent cx="205740" cy="182880"/>
                        <wp:effectExtent l="0" t="0" r="3810" b="7620"/>
                        <wp:docPr id="390" name="Рисунок 390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6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0C3A23A" wp14:editId="6C333C25">
                        <wp:extent cx="7620" cy="152400"/>
                        <wp:effectExtent l="0" t="0" r="0" b="0"/>
                        <wp:docPr id="389" name="Рисунок 389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7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49756AD" wp14:editId="3CE4D3D5">
                        <wp:extent cx="152400" cy="152400"/>
                        <wp:effectExtent l="0" t="0" r="0" b="0"/>
                        <wp:docPr id="388" name="Рисунок 388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8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111" type="#_x0000_t75" style="width:18pt;height:15.6pt" o:ole="">
                        <v:imagedata r:id="rId7" o:title=""/>
                      </v:shape>
                      <w:control r:id="rId60" w:name="DefaultOcxName510" w:shapeid="_x0000_i2111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19F79EE" wp14:editId="4E157A59">
                        <wp:extent cx="121920" cy="106680"/>
                        <wp:effectExtent l="0" t="0" r="0" b="7620"/>
                        <wp:docPr id="387" name="Рисунок 387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9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RU.1.418-2019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(1.13.144-2.149.19)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134B5D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61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"Добавки для цементов. Классификация"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91.100.10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Изменение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24640-91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Строительство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9038ED6" wp14:editId="088B6DCE">
                        <wp:extent cx="205740" cy="182880"/>
                        <wp:effectExtent l="0" t="0" r="3810" b="7620"/>
                        <wp:docPr id="386" name="Рисунок 386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0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80024F1" wp14:editId="689618BA">
                        <wp:extent cx="152400" cy="152400"/>
                        <wp:effectExtent l="0" t="0" r="0" b="0"/>
                        <wp:docPr id="385" name="Рисунок 38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110" type="#_x0000_t75" style="width:18pt;height:15.6pt" o:ole="">
                        <v:imagedata r:id="rId7" o:title=""/>
                      </v:shape>
                      <w:control r:id="rId62" w:name="DefaultOcxName610" w:shapeid="_x0000_i2110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13F75FA" wp14:editId="5A9DF2ED">
                        <wp:extent cx="121920" cy="106680"/>
                        <wp:effectExtent l="0" t="0" r="0" b="7620"/>
                        <wp:docPr id="384" name="Рисунок 384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2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RU.1.419-2019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(1.13.144-2.158.19)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134B5D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87D58A4" wp14:editId="7BBE9704">
                        <wp:extent cx="7620" cy="152400"/>
                        <wp:effectExtent l="0" t="0" r="0" b="0"/>
                        <wp:docPr id="383" name="Рисунок 38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63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Изделия из минеральной ваты теплоизоляционные промышленного производства, применяемые для инженерного оборудования зданий и промышленных установок. Общие технические условия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91.100.60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32313-2011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Строительство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9B47601" wp14:editId="7B1FE072">
                        <wp:extent cx="205740" cy="182880"/>
                        <wp:effectExtent l="0" t="0" r="3810" b="7620"/>
                        <wp:docPr id="382" name="Рисунок 382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4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0F27EB0" wp14:editId="41F2D06C">
                        <wp:extent cx="7620" cy="152400"/>
                        <wp:effectExtent l="0" t="0" r="0" b="0"/>
                        <wp:docPr id="381" name="Рисунок 38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12.2019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B3298B4" wp14:editId="7F18E038">
                        <wp:extent cx="152400" cy="152400"/>
                        <wp:effectExtent l="0" t="0" r="0" b="0"/>
                        <wp:docPr id="380" name="Рисунок 38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6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109" type="#_x0000_t75" style="width:18pt;height:15.6pt" o:ole="">
                        <v:imagedata r:id="rId7" o:title=""/>
                      </v:shape>
                      <w:control r:id="rId64" w:name="DefaultOcxName710" w:shapeid="_x0000_i2109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85EB256" wp14:editId="63EC7FF5">
                        <wp:extent cx="121920" cy="106680"/>
                        <wp:effectExtent l="0" t="0" r="0" b="7620"/>
                        <wp:docPr id="379" name="Рисунок 379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7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RU.1.420-2019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(1.14.415-2.007.19)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1D7C87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65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Крышки металлические винтовые. Общие технические условия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55.040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25749-2005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Тара и упаковка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2F5B772" wp14:editId="278B30EF">
                        <wp:extent cx="205740" cy="182880"/>
                        <wp:effectExtent l="0" t="0" r="3810" b="7620"/>
                        <wp:docPr id="378" name="Рисунок 378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8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12.2019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1E11439" wp14:editId="52D19F8E">
                        <wp:extent cx="152400" cy="152400"/>
                        <wp:effectExtent l="0" t="0" r="0" b="0"/>
                        <wp:docPr id="377" name="Рисунок 37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108" type="#_x0000_t75" style="width:18pt;height:15.6pt" o:ole="">
                        <v:imagedata r:id="rId7" o:title=""/>
                      </v:shape>
                      <w:control r:id="rId66" w:name="DefaultOcxName810" w:shapeid="_x0000_i2108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EE2E40D" wp14:editId="71539BEA">
                        <wp:extent cx="121920" cy="106680"/>
                        <wp:effectExtent l="0" t="0" r="0" b="7620"/>
                        <wp:docPr id="376" name="Рисунок 376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0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RU.1.421-2019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(1.14.415-2.008.19)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1D7C87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F914E01" wp14:editId="746A48B6">
                        <wp:extent cx="7620" cy="152400"/>
                        <wp:effectExtent l="0" t="0" r="0" b="0"/>
                        <wp:docPr id="375" name="Рисунок 37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67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Кронен-пробки. Общие технические условия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55.040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79.100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32624-2014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Тара и упаковка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C7471D8" wp14:editId="0A402B89">
                        <wp:extent cx="205740" cy="182880"/>
                        <wp:effectExtent l="0" t="0" r="3810" b="7620"/>
                        <wp:docPr id="374" name="Рисунок 374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2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AD2E5DC" wp14:editId="67C90083">
                        <wp:extent cx="7620" cy="152400"/>
                        <wp:effectExtent l="0" t="0" r="0" b="0"/>
                        <wp:docPr id="373" name="Рисунок 37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12.2019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5258865" wp14:editId="2BEE4643">
                        <wp:extent cx="152400" cy="152400"/>
                        <wp:effectExtent l="0" t="0" r="0" b="0"/>
                        <wp:docPr id="372" name="Рисунок 372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4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107" type="#_x0000_t75" style="width:18pt;height:15.6pt" o:ole="">
                        <v:imagedata r:id="rId7" o:title=""/>
                      </v:shape>
                      <w:control r:id="rId68" w:name="DefaultOcxName92" w:shapeid="_x0000_i2107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F0A3B53" wp14:editId="7692C7D3">
                        <wp:extent cx="121920" cy="106680"/>
                        <wp:effectExtent l="0" t="0" r="0" b="7620"/>
                        <wp:docPr id="371" name="Рисунок 371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5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RU.1.422-2019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(1.14.415-2.009.19)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5C2D8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69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Упаковка потребительская из комбинированных материалов. Общие технические условия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55.020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55.040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32736-2014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Тара и упаковка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808E069" wp14:editId="0796189B">
                        <wp:extent cx="205740" cy="182880"/>
                        <wp:effectExtent l="0" t="0" r="3810" b="7620"/>
                        <wp:docPr id="370" name="Рисунок 370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6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12.2019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43A9A8C" wp14:editId="7747B516">
                        <wp:extent cx="152400" cy="152400"/>
                        <wp:effectExtent l="0" t="0" r="0" b="0"/>
                        <wp:docPr id="369" name="Рисунок 369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7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106" type="#_x0000_t75" style="width:18pt;height:15.6pt" o:ole="">
                        <v:imagedata r:id="rId7" o:title=""/>
                      </v:shape>
                      <w:control r:id="rId70" w:name="DefaultOcxName101" w:shapeid="_x0000_i2106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4FB1118" wp14:editId="7ECB822F">
                        <wp:extent cx="121920" cy="106680"/>
                        <wp:effectExtent l="0" t="0" r="0" b="7620"/>
                        <wp:docPr id="368" name="Рисунок 368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8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RU.1.423-2019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(1.14.415-2.010.19)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5C2D8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04E3551" wp14:editId="3360422A">
                        <wp:extent cx="7620" cy="152400"/>
                        <wp:effectExtent l="0" t="0" r="0" b="0"/>
                        <wp:docPr id="367" name="Рисунок 36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71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Средства укупорочные. Термины и определения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55.040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32180-2013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Тара и упаковка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ED701A7" wp14:editId="69672694">
                        <wp:extent cx="205740" cy="182880"/>
                        <wp:effectExtent l="0" t="0" r="3810" b="7620"/>
                        <wp:docPr id="366" name="Рисунок 366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0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53FDD79" wp14:editId="6E203F66">
                        <wp:extent cx="7620" cy="152400"/>
                        <wp:effectExtent l="0" t="0" r="0" b="0"/>
                        <wp:docPr id="365" name="Рисунок 36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12.2019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drawing>
                      <wp:inline distT="0" distB="0" distL="0" distR="0" wp14:anchorId="662D2117" wp14:editId="6C5B6511">
                        <wp:extent cx="152400" cy="152400"/>
                        <wp:effectExtent l="0" t="0" r="0" b="0"/>
                        <wp:docPr id="364" name="Рисунок 364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2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105" type="#_x0000_t75" style="width:18pt;height:15.6pt" o:ole="">
                        <v:imagedata r:id="rId7" o:title=""/>
                      </v:shape>
                      <w:control r:id="rId72" w:name="DefaultOcxName111" w:shapeid="_x0000_i2105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94124BB" wp14:editId="232ACE9C">
                        <wp:extent cx="121920" cy="106680"/>
                        <wp:effectExtent l="0" t="0" r="0" b="7620"/>
                        <wp:docPr id="363" name="Рисунок 363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3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RU.1.424-2019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(1.14.415-2.011.19)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5C2D8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73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Упаковка. Доступная конструкция. Легкое открывание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55.020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55.040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17480:2015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Тара и упаковка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C4504BF" wp14:editId="3ED3F791">
                        <wp:extent cx="205740" cy="182880"/>
                        <wp:effectExtent l="0" t="0" r="3810" b="7620"/>
                        <wp:docPr id="362" name="Рисунок 362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4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12.2019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4CD49E5" wp14:editId="3298B653">
                        <wp:extent cx="152400" cy="152400"/>
                        <wp:effectExtent l="0" t="0" r="0" b="0"/>
                        <wp:docPr id="361" name="Рисунок 36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104" type="#_x0000_t75" style="width:18pt;height:15.6pt" o:ole="">
                        <v:imagedata r:id="rId7" o:title=""/>
                      </v:shape>
                      <w:control r:id="rId74" w:name="DefaultOcxName121" w:shapeid="_x0000_i2104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79769B7" wp14:editId="76BF69F8">
                        <wp:extent cx="121920" cy="106680"/>
                        <wp:effectExtent l="0" t="0" r="0" b="7620"/>
                        <wp:docPr id="360" name="Рисунок 360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6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RU.1.425-2019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(1.1.052-2.002.19)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5C2D8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8513CCA" wp14:editId="4F95E839">
                        <wp:extent cx="7620" cy="152400"/>
                        <wp:effectExtent l="0" t="0" r="0" b="0"/>
                        <wp:docPr id="359" name="Рисунок 359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7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75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Газ горючий природный. Определение массовой концентрации водяных паров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75.060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Топливно-энергетический и горнорудный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4FAC08D" wp14:editId="62B9C600">
                        <wp:extent cx="205740" cy="182880"/>
                        <wp:effectExtent l="0" t="0" r="3810" b="7620"/>
                        <wp:docPr id="358" name="Рисунок 358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8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052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BEDD39B" wp14:editId="3DDBA079">
                        <wp:extent cx="152400" cy="152400"/>
                        <wp:effectExtent l="0" t="0" r="0" b="0"/>
                        <wp:docPr id="357" name="Рисунок 35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103" type="#_x0000_t75" style="width:18pt;height:15.6pt" o:ole="">
                        <v:imagedata r:id="rId7" o:title=""/>
                      </v:shape>
                      <w:control r:id="rId76" w:name="DefaultOcxName131" w:shapeid="_x0000_i2103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DA82085" wp14:editId="25F44AA3">
                        <wp:extent cx="121920" cy="106680"/>
                        <wp:effectExtent l="0" t="0" r="0" b="7620"/>
                        <wp:docPr id="356" name="Рисунок 356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0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RU.1.426-2019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(1.1.052-2.003.19)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77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Газ горючий природный. Методы расчета температуры точки росы по воде и массовой концентрации водяных паров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75.160.30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75.060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Топливно-энергетический и горнорудный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7E00B29" wp14:editId="5918E35C">
                        <wp:extent cx="205740" cy="182880"/>
                        <wp:effectExtent l="0" t="0" r="3810" b="7620"/>
                        <wp:docPr id="355" name="Рисунок 355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1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052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12.2020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04.2021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AD7147E" wp14:editId="1839F7F9">
                        <wp:extent cx="152400" cy="152400"/>
                        <wp:effectExtent l="0" t="0" r="0" b="0"/>
                        <wp:docPr id="354" name="Рисунок 354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2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102" type="#_x0000_t75" style="width:18pt;height:15.6pt" o:ole="">
                        <v:imagedata r:id="rId7" o:title=""/>
                      </v:shape>
                      <w:control r:id="rId78" w:name="DefaultOcxName141" w:shapeid="_x0000_i2102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2EAC8E7" wp14:editId="0429F74D">
                        <wp:extent cx="121920" cy="106680"/>
                        <wp:effectExtent l="0" t="0" r="0" b="7620"/>
                        <wp:docPr id="353" name="Рисунок 353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3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RU.1.427-2019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(1.1.052-2.004.19)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900ECFC" wp14:editId="1390703C">
                        <wp:extent cx="7620" cy="152400"/>
                        <wp:effectExtent l="0" t="0" r="0" b="0"/>
                        <wp:docPr id="352" name="Рисунок 352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4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79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Газ горючий природный. Определение общей серы методом ультрафиолетовой флуоресценции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75.060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Топливно-энергетический и горнорудный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72E592F" wp14:editId="38201A12">
                        <wp:extent cx="205740" cy="182880"/>
                        <wp:effectExtent l="0" t="0" r="3810" b="7620"/>
                        <wp:docPr id="351" name="Рисунок 351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5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052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12.2019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02.2021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294EEA5" wp14:editId="6693FC11">
                        <wp:extent cx="152400" cy="152400"/>
                        <wp:effectExtent l="0" t="0" r="0" b="0"/>
                        <wp:docPr id="350" name="Рисунок 35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6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101" type="#_x0000_t75" style="width:18pt;height:15.6pt" o:ole="">
                        <v:imagedata r:id="rId7" o:title=""/>
                      </v:shape>
                      <w:control r:id="rId80" w:name="DefaultOcxName151" w:shapeid="_x0000_i2101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63A06FE" wp14:editId="0B2B30EB">
                        <wp:extent cx="121920" cy="106680"/>
                        <wp:effectExtent l="0" t="0" r="0" b="7620"/>
                        <wp:docPr id="349" name="Рисунок 349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7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RU.1.428-2019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(1.1.052-2.005.19)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81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Газы углеводородные сжиженные топливные. Технические условия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75.160.30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 на базе НС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Взамен: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Р 52087-2003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20448-90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27578-87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Топливно-энергетический и горнорудный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3005767" wp14:editId="0F25CE75">
                        <wp:extent cx="205740" cy="182880"/>
                        <wp:effectExtent l="0" t="0" r="3810" b="7620"/>
                        <wp:docPr id="348" name="Рисунок 348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8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052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02.2019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86E0F48" wp14:editId="714D2082">
                        <wp:extent cx="152400" cy="152400"/>
                        <wp:effectExtent l="0" t="0" r="0" b="0"/>
                        <wp:docPr id="347" name="Рисунок 34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100" type="#_x0000_t75" style="width:18pt;height:15.6pt" o:ole="">
                        <v:imagedata r:id="rId7" o:title=""/>
                      </v:shape>
                      <w:control r:id="rId82" w:name="DefaultOcxName161" w:shapeid="_x0000_i2100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6E515E3" wp14:editId="0D856648">
                        <wp:extent cx="121920" cy="106680"/>
                        <wp:effectExtent l="0" t="0" r="0" b="7620"/>
                        <wp:docPr id="346" name="Рисунок 346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0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RU.1.429-2019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(1.3.304-2.003.19)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1B19034" wp14:editId="23F5EFA3">
                        <wp:extent cx="7620" cy="152400"/>
                        <wp:effectExtent l="0" t="0" r="0" b="0"/>
                        <wp:docPr id="345" name="Рисунок 34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83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Золото в слитках. Технические условия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39.060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77.120.99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Изменение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28058-2015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Металлургический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CF70467" wp14:editId="1B70A223">
                        <wp:extent cx="205740" cy="182880"/>
                        <wp:effectExtent l="0" t="0" r="3810" b="7620"/>
                        <wp:docPr id="344" name="Рисунок 344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2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304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02.2019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02.2020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02.2020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B08CD77" wp14:editId="2BBF2347">
                        <wp:extent cx="152400" cy="152400"/>
                        <wp:effectExtent l="0" t="0" r="0" b="0"/>
                        <wp:docPr id="343" name="Рисунок 34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99" type="#_x0000_t75" style="width:18pt;height:15.6pt" o:ole="">
                        <v:imagedata r:id="rId7" o:title=""/>
                      </v:shape>
                      <w:control r:id="rId84" w:name="DefaultOcxName171" w:shapeid="_x0000_i2099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EB9147C" wp14:editId="7D53D400">
                        <wp:extent cx="121920" cy="106680"/>
                        <wp:effectExtent l="0" t="0" r="0" b="7620"/>
                        <wp:docPr id="342" name="Рисунок 342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4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RU.1.430-2019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(1.3.304-2.004.19)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85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Серебро в слитках. Технические условия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39.060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77.120.99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Изменение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28595-2015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Металлургический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3F906FA" wp14:editId="538D6BC7">
                        <wp:extent cx="205740" cy="182880"/>
                        <wp:effectExtent l="0" t="0" r="3810" b="7620"/>
                        <wp:docPr id="341" name="Рисунок 341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5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304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02.2019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02.2020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02.2020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36C8BA7" wp14:editId="2636881F">
                        <wp:extent cx="152400" cy="152400"/>
                        <wp:effectExtent l="0" t="0" r="0" b="0"/>
                        <wp:docPr id="340" name="Рисунок 34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6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98" type="#_x0000_t75" style="width:18pt;height:15.6pt" o:ole="">
                        <v:imagedata r:id="rId7" o:title=""/>
                      </v:shape>
                      <w:control r:id="rId86" w:name="DefaultOcxName181" w:shapeid="_x0000_i2098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510C9E2" wp14:editId="401D948E">
                        <wp:extent cx="121920" cy="106680"/>
                        <wp:effectExtent l="0" t="0" r="0" b="7620"/>
                        <wp:docPr id="339" name="Рисунок 339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7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RU.1.431-2019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(1.5.078-2.008.19)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9D8E0EE" wp14:editId="2039E008">
                        <wp:extent cx="7620" cy="152400"/>
                        <wp:effectExtent l="0" t="0" r="0" b="0"/>
                        <wp:docPr id="338" name="Рисунок 338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8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87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Растворы антисептического препарата ХМК. Технические требования, требования безопасности и методы анализа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71.100.50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23787.1-84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Химический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7545704" wp14:editId="299B1291">
                        <wp:extent cx="205740" cy="182880"/>
                        <wp:effectExtent l="0" t="0" r="3810" b="7620"/>
                        <wp:docPr id="337" name="Рисунок 337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9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D23FD8C" wp14:editId="28C2B888">
                        <wp:extent cx="7620" cy="152400"/>
                        <wp:effectExtent l="0" t="0" r="0" b="0"/>
                        <wp:docPr id="336" name="Рисунок 336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0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12.2019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12DF69F" wp14:editId="6B5B1AF5">
                        <wp:extent cx="152400" cy="152400"/>
                        <wp:effectExtent l="0" t="0" r="0" b="0"/>
                        <wp:docPr id="335" name="Рисунок 33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97" type="#_x0000_t75" style="width:18pt;height:15.6pt" o:ole="">
                        <v:imagedata r:id="rId7" o:title=""/>
                      </v:shape>
                      <w:control r:id="rId88" w:name="DefaultOcxName191" w:shapeid="_x0000_i2097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1262A1C" wp14:editId="502A2673">
                        <wp:extent cx="121920" cy="106680"/>
                        <wp:effectExtent l="0" t="0" r="0" b="7620"/>
                        <wp:docPr id="334" name="Рисунок 334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2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RU.1.432-2019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(1.5.230-2.005.19)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89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Пластмассы. Метод испытания на сжатие.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83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Изменение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4651-2014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Химический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C11DF0B" wp14:editId="54A69DF5">
                        <wp:extent cx="205740" cy="182880"/>
                        <wp:effectExtent l="0" t="0" r="3810" b="7620"/>
                        <wp:docPr id="333" name="Рисунок 333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3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706AEAD" wp14:editId="7667E12F">
                        <wp:extent cx="152400" cy="152400"/>
                        <wp:effectExtent l="0" t="0" r="0" b="0"/>
                        <wp:docPr id="332" name="Рисунок 332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4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96" type="#_x0000_t75" style="width:18pt;height:15.6pt" o:ole="">
                        <v:imagedata r:id="rId7" o:title=""/>
                      </v:shape>
                      <w:control r:id="rId90" w:name="DefaultOcxName201" w:shapeid="_x0000_i2096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A36CD13" wp14:editId="73661543">
                        <wp:extent cx="121920" cy="106680"/>
                        <wp:effectExtent l="0" t="0" r="0" b="7620"/>
                        <wp:docPr id="331" name="Рисунок 331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5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RU.1.433-2019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(1.7.004-2.027.19)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E4A907F" wp14:editId="7D961400">
                        <wp:extent cx="7620" cy="152400"/>
                        <wp:effectExtent l="0" t="0" r="0" b="0"/>
                        <wp:docPr id="330" name="Рисунок 33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6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91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Комбикормовая продукция. Термины и определения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65.120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21669-76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18A493A" wp14:editId="3127E80C">
                        <wp:extent cx="205740" cy="182880"/>
                        <wp:effectExtent l="0" t="0" r="3810" b="7620"/>
                        <wp:docPr id="329" name="Рисунок 329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7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004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2FDF41E" wp14:editId="438B0D7C">
                        <wp:extent cx="152400" cy="152400"/>
                        <wp:effectExtent l="0" t="0" r="0" b="0"/>
                        <wp:docPr id="328" name="Рисунок 328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8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95" type="#_x0000_t75" style="width:18pt;height:15.6pt" o:ole="">
                        <v:imagedata r:id="rId7" o:title=""/>
                      </v:shape>
                      <w:control r:id="rId92" w:name="DefaultOcxName21" w:shapeid="_x0000_i2095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8912377" wp14:editId="030A68C5">
                        <wp:extent cx="121920" cy="106680"/>
                        <wp:effectExtent l="0" t="0" r="0" b="7620"/>
                        <wp:docPr id="327" name="Рисунок 327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9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RU.1.434-2019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(1.7.004-2.028.19)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93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Корма, комбикорма. Метод определения содержания триптофана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65.120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модифицированного МГ стандарта - MOD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13904:2016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32201-2013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1620D8E" wp14:editId="69AEDF12">
                        <wp:extent cx="205740" cy="182880"/>
                        <wp:effectExtent l="0" t="0" r="3810" b="7620"/>
                        <wp:docPr id="326" name="Рисунок 326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0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004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4B0A840" wp14:editId="3833A2FA">
                        <wp:extent cx="152400" cy="152400"/>
                        <wp:effectExtent l="0" t="0" r="0" b="0"/>
                        <wp:docPr id="325" name="Рисунок 32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94" type="#_x0000_t75" style="width:18pt;height:15.6pt" o:ole="">
                        <v:imagedata r:id="rId7" o:title=""/>
                      </v:shape>
                      <w:control r:id="rId94" w:name="DefaultOcxName22" w:shapeid="_x0000_i2094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00010E3" wp14:editId="0D94938F">
                        <wp:extent cx="121920" cy="106680"/>
                        <wp:effectExtent l="0" t="0" r="0" b="7620"/>
                        <wp:docPr id="324" name="Рисунок 324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2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RU.1.435-2019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(1.7.004-2.030.19)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7ED862E" wp14:editId="0E415327">
                        <wp:extent cx="7620" cy="152400"/>
                        <wp:effectExtent l="0" t="0" r="0" b="0"/>
                        <wp:docPr id="323" name="Рисунок 32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95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Корма растительного происхождения, фураж. Определение содержания глюфосината, глифосата и его метаболита методом высокоэффективной жидкостной хроматографии с времяпролетным масс-спектрометрическим детектором высокого разрешения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65.120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B1FBABC" wp14:editId="0B4BA7A6">
                        <wp:extent cx="205740" cy="182880"/>
                        <wp:effectExtent l="0" t="0" r="3810" b="7620"/>
                        <wp:docPr id="322" name="Рисунок 322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4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004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09.2019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06B4DC3" wp14:editId="5F933676">
                        <wp:extent cx="152400" cy="152400"/>
                        <wp:effectExtent l="0" t="0" r="0" b="0"/>
                        <wp:docPr id="321" name="Рисунок 32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93" type="#_x0000_t75" style="width:18pt;height:15.6pt" o:ole="">
                        <v:imagedata r:id="rId7" o:title=""/>
                      </v:shape>
                      <w:control r:id="rId96" w:name="DefaultOcxName23" w:shapeid="_x0000_i2093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D9D3A30" wp14:editId="03CE1DCE">
                        <wp:extent cx="121920" cy="106680"/>
                        <wp:effectExtent l="0" t="0" r="0" b="7620"/>
                        <wp:docPr id="320" name="Рисунок 320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6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RU.1.436-2019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(1.7.004-2.031.19)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97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Комбикорма гранулированные для рыб. Методы определения водостойкости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65.120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28758-97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55A1D90" wp14:editId="3D2CD9DB">
                        <wp:extent cx="205740" cy="182880"/>
                        <wp:effectExtent l="0" t="0" r="3810" b="7620"/>
                        <wp:docPr id="319" name="Рисунок 319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7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004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CAE7767" wp14:editId="4C27AA3F">
                        <wp:extent cx="152400" cy="152400"/>
                        <wp:effectExtent l="0" t="0" r="0" b="0"/>
                        <wp:docPr id="318" name="Рисунок 318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8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92" type="#_x0000_t75" style="width:18pt;height:15.6pt" o:ole="">
                        <v:imagedata r:id="rId7" o:title=""/>
                      </v:shape>
                      <w:control r:id="rId98" w:name="DefaultOcxName24" w:shapeid="_x0000_i2092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8BB083B" wp14:editId="2A379501">
                        <wp:extent cx="121920" cy="106680"/>
                        <wp:effectExtent l="0" t="0" r="0" b="7620"/>
                        <wp:docPr id="317" name="Рисунок 317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9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RU.1.437-2019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(1.7.149-2.008.19)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15C0B79" wp14:editId="3330FF11">
                        <wp:extent cx="7620" cy="152400"/>
                        <wp:effectExtent l="0" t="0" r="0" b="0"/>
                        <wp:docPr id="316" name="Рисунок 316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0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99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Какао-бобы. Технические условия и требования к качеству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67.140.30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2451:2017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32615-2014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9B60E68" wp14:editId="5853A6D0">
                        <wp:extent cx="205740" cy="182880"/>
                        <wp:effectExtent l="0" t="0" r="3810" b="7620"/>
                        <wp:docPr id="315" name="Рисунок 315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1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149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01.2020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C335D4B" wp14:editId="798ED704">
                        <wp:extent cx="152400" cy="152400"/>
                        <wp:effectExtent l="0" t="0" r="0" b="0"/>
                        <wp:docPr id="314" name="Рисунок 314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2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91" type="#_x0000_t75" style="width:18pt;height:15.6pt" o:ole="">
                        <v:imagedata r:id="rId7" o:title=""/>
                      </v:shape>
                      <w:control r:id="rId100" w:name="DefaultOcxName25" w:shapeid="_x0000_i2091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7DBAD4F" wp14:editId="4194AF74">
                        <wp:extent cx="121920" cy="106680"/>
                        <wp:effectExtent l="0" t="0" r="0" b="7620"/>
                        <wp:docPr id="313" name="Рисунок 313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3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RU.1.438-2019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(1.7.149-2.009.19)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01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Изделия кондитерские. Методы определения органолептических показателей качества, размеров, массы нетто и составных частей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67.180.10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67.240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5897-90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01BC372" wp14:editId="442598C6">
                        <wp:extent cx="205740" cy="182880"/>
                        <wp:effectExtent l="0" t="0" r="3810" b="7620"/>
                        <wp:docPr id="312" name="Рисунок 312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4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149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162ABC9" wp14:editId="71652DA9">
                        <wp:extent cx="152400" cy="152400"/>
                        <wp:effectExtent l="0" t="0" r="0" b="0"/>
                        <wp:docPr id="311" name="Рисунок 31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90" type="#_x0000_t75" style="width:18pt;height:15.6pt" o:ole="">
                        <v:imagedata r:id="rId7" o:title=""/>
                      </v:shape>
                      <w:control r:id="rId102" w:name="DefaultOcxName26" w:shapeid="_x0000_i2090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1959F1C" wp14:editId="7405D29B">
                        <wp:extent cx="121920" cy="106680"/>
                        <wp:effectExtent l="0" t="0" r="0" b="7620"/>
                        <wp:docPr id="310" name="Рисунок 310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6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RU.1.439-2019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(1.7.149-2.010.19)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E6D718E" wp14:editId="67AA2821">
                        <wp:extent cx="7620" cy="152400"/>
                        <wp:effectExtent l="0" t="0" r="0" b="0"/>
                        <wp:docPr id="309" name="Рисунок 309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7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03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Изделия кондитерские. Методы определения влаги и сухих веществ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67.060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67.140.30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67.180.10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67.190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Изменение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5900-2014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5D26823" wp14:editId="73F1BAA3">
                        <wp:extent cx="205740" cy="182880"/>
                        <wp:effectExtent l="0" t="0" r="3810" b="7620"/>
                        <wp:docPr id="308" name="Рисунок 308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8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149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01.2020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B91FAB3" wp14:editId="4A4B65B1">
                        <wp:extent cx="152400" cy="152400"/>
                        <wp:effectExtent l="0" t="0" r="0" b="0"/>
                        <wp:docPr id="307" name="Рисунок 30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89" type="#_x0000_t75" style="width:18pt;height:15.6pt" o:ole="">
                        <v:imagedata r:id="rId7" o:title=""/>
                      </v:shape>
                      <w:control r:id="rId104" w:name="DefaultOcxName27" w:shapeid="_x0000_i2089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98907C6" wp14:editId="28FC13EB">
                        <wp:extent cx="121920" cy="106680"/>
                        <wp:effectExtent l="0" t="0" r="0" b="7620"/>
                        <wp:docPr id="306" name="Рисунок 306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0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RU.1.440-2019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(1.7.149-2.012.19)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05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Восточные сладости типа мягких конфет. Общие технические условия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67.180.10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30058-95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994E1CE" wp14:editId="0FA787F6">
                        <wp:extent cx="205740" cy="182880"/>
                        <wp:effectExtent l="0" t="0" r="3810" b="7620"/>
                        <wp:docPr id="305" name="Рисунок 305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1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149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9179FF7" wp14:editId="0A609808">
                        <wp:extent cx="152400" cy="152400"/>
                        <wp:effectExtent l="0" t="0" r="0" b="0"/>
                        <wp:docPr id="304" name="Рисунок 304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2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88" type="#_x0000_t75" style="width:18pt;height:15.6pt" o:ole="">
                        <v:imagedata r:id="rId7" o:title=""/>
                      </v:shape>
                      <w:control r:id="rId106" w:name="DefaultOcxName28" w:shapeid="_x0000_i2088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6B52174" wp14:editId="5DD141F8">
                        <wp:extent cx="121920" cy="106680"/>
                        <wp:effectExtent l="0" t="0" r="0" b="7620"/>
                        <wp:docPr id="303" name="Рисунок 303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3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RU.1.441-2019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(1.7.149-2.013.19)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FDCB756" wp14:editId="11723BD5">
                        <wp:extent cx="7620" cy="152400"/>
                        <wp:effectExtent l="0" t="0" r="0" b="0"/>
                        <wp:docPr id="302" name="Рисунок 302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4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07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Изделия кондитерские. Печенье для детского питания. Общие технические условия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67.060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66E08D5" wp14:editId="2655C4E6">
                        <wp:extent cx="205740" cy="182880"/>
                        <wp:effectExtent l="0" t="0" r="3810" b="7620"/>
                        <wp:docPr id="301" name="Рисунок 301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5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149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36F6626" wp14:editId="23AE9B4B">
                        <wp:extent cx="152400" cy="152400"/>
                        <wp:effectExtent l="0" t="0" r="0" b="0"/>
                        <wp:docPr id="300" name="Рисунок 30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6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87" type="#_x0000_t75" style="width:18pt;height:15.6pt" o:ole="">
                        <v:imagedata r:id="rId7" o:title=""/>
                      </v:shape>
                      <w:control r:id="rId108" w:name="DefaultOcxName29" w:shapeid="_x0000_i2087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C885DC4" wp14:editId="16821A06">
                        <wp:extent cx="121920" cy="106680"/>
                        <wp:effectExtent l="0" t="0" r="0" b="7620"/>
                        <wp:docPr id="299" name="Рисунок 299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7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RU.1.442-2019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(1.0.134-2.004.19)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09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Судебная молекулярно-генетическая экспертиза объектов дикой флоры и фауны. Термины и определения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01.040.01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Общетехнический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82D085D" wp14:editId="12A68366">
                        <wp:extent cx="205740" cy="182880"/>
                        <wp:effectExtent l="0" t="0" r="3810" b="7620"/>
                        <wp:docPr id="298" name="Рисунок 298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8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90B8898" wp14:editId="6A83ECF5">
                        <wp:extent cx="152400" cy="152400"/>
                        <wp:effectExtent l="0" t="0" r="0" b="0"/>
                        <wp:docPr id="297" name="Рисунок 29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86" type="#_x0000_t75" style="width:18pt;height:15.6pt" o:ole="">
                        <v:imagedata r:id="rId7" o:title=""/>
                      </v:shape>
                      <w:control r:id="rId110" w:name="DefaultOcxName30" w:shapeid="_x0000_i2086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226669E" wp14:editId="763B9FA6">
                        <wp:extent cx="121920" cy="106680"/>
                        <wp:effectExtent l="0" t="0" r="0" b="7620"/>
                        <wp:docPr id="296" name="Рисунок 296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0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RU.1.443-2019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(1.0.134-2.005.19)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868A4DB" wp14:editId="118941A6">
                        <wp:extent cx="7620" cy="152400"/>
                        <wp:effectExtent l="0" t="0" r="0" b="0"/>
                        <wp:docPr id="295" name="Рисунок 29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11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Судебно-трасологическая экспертиза. Термины и определения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01.040.01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Общетехнический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9A839D8" wp14:editId="25C00AAE">
                        <wp:extent cx="205740" cy="182880"/>
                        <wp:effectExtent l="0" t="0" r="3810" b="7620"/>
                        <wp:docPr id="294" name="Рисунок 294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2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3668EAD" wp14:editId="207C580B">
                        <wp:extent cx="7620" cy="152400"/>
                        <wp:effectExtent l="0" t="0" r="0" b="0"/>
                        <wp:docPr id="293" name="Рисунок 29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D4A65A0" wp14:editId="0A299DD8">
                        <wp:extent cx="152400" cy="152400"/>
                        <wp:effectExtent l="0" t="0" r="0" b="0"/>
                        <wp:docPr id="292" name="Рисунок 292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4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85" type="#_x0000_t75" style="width:18pt;height:15.6pt" o:ole="">
                        <v:imagedata r:id="rId7" o:title=""/>
                      </v:shape>
                      <w:control r:id="rId112" w:name="DefaultOcxName311" w:shapeid="_x0000_i2085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9991E77" wp14:editId="0232A183">
                        <wp:extent cx="121920" cy="106680"/>
                        <wp:effectExtent l="0" t="0" r="0" b="7620"/>
                        <wp:docPr id="291" name="Рисунок 291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5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RU.1.444-2019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(1.7.149-2.011.19)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13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Какао-бобы. Отбор проб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67.140.30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2292:2017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ISO 2292-2014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B6ACFD1" wp14:editId="7BB36BBA">
                        <wp:extent cx="205740" cy="182880"/>
                        <wp:effectExtent l="0" t="0" r="3810" b="7620"/>
                        <wp:docPr id="290" name="Рисунок 290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6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149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02.2020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D38B795" wp14:editId="73E79017">
                        <wp:extent cx="152400" cy="152400"/>
                        <wp:effectExtent l="0" t="0" r="0" b="0"/>
                        <wp:docPr id="289" name="Рисунок 289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7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84" type="#_x0000_t75" style="width:18pt;height:15.6pt" o:ole="">
                        <v:imagedata r:id="rId7" o:title=""/>
                      </v:shape>
                      <w:control r:id="rId114" w:name="DefaultOcxName32" w:shapeid="_x0000_i2084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58FAEB4" wp14:editId="442DFC0B">
                        <wp:extent cx="121920" cy="106680"/>
                        <wp:effectExtent l="0" t="0" r="0" b="7620"/>
                        <wp:docPr id="288" name="Рисунок 288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8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RU.1.445-2019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(1.7.335-2.019.19)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32B04DE" wp14:editId="14668E72">
                        <wp:extent cx="7620" cy="152400"/>
                        <wp:effectExtent l="0" t="0" r="0" b="0"/>
                        <wp:docPr id="287" name="Рисунок 28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15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Продукты пищевые, продовольственное сырье. Иммунохимический метод определения остаточного содержания линкозамидов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67.050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67.100.10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67.120.10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67.120.20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D735E11" wp14:editId="0DEC83ED">
                        <wp:extent cx="205740" cy="182880"/>
                        <wp:effectExtent l="0" t="0" r="3810" b="7620"/>
                        <wp:docPr id="286" name="Рисунок 286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0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335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58DD518" wp14:editId="6D34C3D2">
                        <wp:extent cx="152400" cy="152400"/>
                        <wp:effectExtent l="0" t="0" r="0" b="0"/>
                        <wp:docPr id="285" name="Рисунок 28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83" type="#_x0000_t75" style="width:18pt;height:15.6pt" o:ole="">
                        <v:imagedata r:id="rId7" o:title=""/>
                      </v:shape>
                      <w:control r:id="rId116" w:name="DefaultOcxName33" w:shapeid="_x0000_i2083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C4941C8" wp14:editId="416D5E1D">
                        <wp:extent cx="121920" cy="106680"/>
                        <wp:effectExtent l="0" t="0" r="0" b="7620"/>
                        <wp:docPr id="284" name="Рисунок 284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2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RU.1.446-2019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(1.7.335-2.020.19)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17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Продукты пищевые, продовольственное сырье. Метод определения остаточного содержания полипептидных антибиотиков с помощью высокоэффективной жидкостной хроматографии с масс-спектрометрическим детектированием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67.050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67.100.01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67.120.10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67.120.20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BC04AD1" wp14:editId="3B02E3F5">
                        <wp:extent cx="205740" cy="182880"/>
                        <wp:effectExtent l="0" t="0" r="3810" b="7620"/>
                        <wp:docPr id="283" name="Рисунок 283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3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335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8EFF209" wp14:editId="282540C7">
                        <wp:extent cx="152400" cy="152400"/>
                        <wp:effectExtent l="0" t="0" r="0" b="0"/>
                        <wp:docPr id="282" name="Рисунок 282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4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82" type="#_x0000_t75" style="width:18pt;height:15.6pt" o:ole="">
                        <v:imagedata r:id="rId7" o:title=""/>
                      </v:shape>
                      <w:control r:id="rId118" w:name="DefaultOcxName34" w:shapeid="_x0000_i2082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832CF5C" wp14:editId="1049D7B0">
                        <wp:extent cx="121920" cy="106680"/>
                        <wp:effectExtent l="0" t="0" r="0" b="7620"/>
                        <wp:docPr id="281" name="Рисунок 281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5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RU.1.447-2019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(1.7.335-2.021.19)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BE4378D" wp14:editId="7D341A66">
                        <wp:extent cx="7620" cy="152400"/>
                        <wp:effectExtent l="0" t="0" r="0" b="0"/>
                        <wp:docPr id="280" name="Рисунок 28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6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19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Продукты пищевые, продовольственное сырье, корма. Определение полибромированных загрязнителей методом хромато-масс-спектрометрии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65.120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67.050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67.100.10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67.120.10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67.120.20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67.120.30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2E5B6C3" wp14:editId="51A12C7B">
                        <wp:extent cx="205740" cy="182880"/>
                        <wp:effectExtent l="0" t="0" r="3810" b="7620"/>
                        <wp:docPr id="279" name="Рисунок 279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7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335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01.2020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F345C20" wp14:editId="06BF119E">
                        <wp:extent cx="152400" cy="152400"/>
                        <wp:effectExtent l="0" t="0" r="0" b="0"/>
                        <wp:docPr id="278" name="Рисунок 278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8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81" type="#_x0000_t75" style="width:18pt;height:15.6pt" o:ole="">
                        <v:imagedata r:id="rId7" o:title=""/>
                      </v:shape>
                      <w:control r:id="rId120" w:name="DefaultOcxName35" w:shapeid="_x0000_i2081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B1393A4" wp14:editId="6913F216">
                        <wp:extent cx="121920" cy="106680"/>
                        <wp:effectExtent l="0" t="0" r="0" b="7620"/>
                        <wp:docPr id="277" name="Рисунок 277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9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RU.1.448-2019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(1.7.335-2.022.19)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21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Мёд натуральный. Метод определения остаточных количеств антибактериальных, антипаразитарных, противогрибковых препаратов с помощью высокоэффективной жидкостной хроматографии с масс-спектрометрическим детектором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67.050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67.180.10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D3B2B68" wp14:editId="21FD0076">
                        <wp:extent cx="205740" cy="182880"/>
                        <wp:effectExtent l="0" t="0" r="3810" b="7620"/>
                        <wp:docPr id="276" name="Рисунок 276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0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335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20773E1" wp14:editId="72F53D60">
                        <wp:extent cx="152400" cy="152400"/>
                        <wp:effectExtent l="0" t="0" r="0" b="0"/>
                        <wp:docPr id="275" name="Рисунок 27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80" type="#_x0000_t75" style="width:18pt;height:15.6pt" o:ole="">
                        <v:imagedata r:id="rId7" o:title=""/>
                      </v:shape>
                      <w:control r:id="rId122" w:name="DefaultOcxName36" w:shapeid="_x0000_i2080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5408663" wp14:editId="57704DC5">
                        <wp:extent cx="121920" cy="106680"/>
                        <wp:effectExtent l="0" t="0" r="0" b="7620"/>
                        <wp:docPr id="274" name="Рисунок 274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2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RU.1.449-2019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(1.7.335-2.023.19)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A645530" wp14:editId="4624C504">
                        <wp:extent cx="7620" cy="152400"/>
                        <wp:effectExtent l="0" t="0" r="0" b="0"/>
                        <wp:docPr id="273" name="Рисунок 27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23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Мёд натуральный. Определение содержания инсектицидов методом газовой хроматографии с масс-спектрометрическим детектированием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67.050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67.180.10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BA6F53C" wp14:editId="1F1ABCEA">
                        <wp:extent cx="205740" cy="182880"/>
                        <wp:effectExtent l="0" t="0" r="3810" b="7620"/>
                        <wp:docPr id="272" name="Рисунок 272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4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335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02.2020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FCE26BC" wp14:editId="02B0F050">
                        <wp:extent cx="152400" cy="152400"/>
                        <wp:effectExtent l="0" t="0" r="0" b="0"/>
                        <wp:docPr id="271" name="Рисунок 27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79" type="#_x0000_t75" style="width:18pt;height:15.6pt" o:ole="">
                        <v:imagedata r:id="rId7" o:title=""/>
                      </v:shape>
                      <w:control r:id="rId124" w:name="DefaultOcxName37" w:shapeid="_x0000_i2079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8FFE3C2" wp14:editId="6BD17A3E">
                        <wp:extent cx="121920" cy="106680"/>
                        <wp:effectExtent l="0" t="0" r="0" b="7620"/>
                        <wp:docPr id="270" name="Рисунок 270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6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RU.1.450-2019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(1.7.335-2.024.19)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25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Мёд натуральный. Определение содержания глюфосината, глифосата и его метаболита методом высокоэффективной жидкостной хроматографии с времяпролетным масс-спектрометрическим детектором высокого разрешения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67.050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67.180.10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E4B9B86" wp14:editId="159A5F64">
                        <wp:extent cx="205740" cy="182880"/>
                        <wp:effectExtent l="0" t="0" r="3810" b="7620"/>
                        <wp:docPr id="269" name="Рисунок 269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7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335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E4A2E88" wp14:editId="5EE801E1">
                        <wp:extent cx="152400" cy="152400"/>
                        <wp:effectExtent l="0" t="0" r="0" b="0"/>
                        <wp:docPr id="268" name="Рисунок 268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8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78" type="#_x0000_t75" style="width:18pt;height:15.6pt" o:ole="">
                        <v:imagedata r:id="rId7" o:title=""/>
                      </v:shape>
                      <w:control r:id="rId126" w:name="DefaultOcxName38" w:shapeid="_x0000_i2078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59CF2DA" wp14:editId="711D4E10">
                        <wp:extent cx="121920" cy="106680"/>
                        <wp:effectExtent l="0" t="0" r="0" b="7620"/>
                        <wp:docPr id="267" name="Рисунок 267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9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RU.1.451-2019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(1.7.335-2.025.19)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C48B6D9" wp14:editId="5C9B6032">
                        <wp:extent cx="7620" cy="152400"/>
                        <wp:effectExtent l="0" t="0" r="0" b="0"/>
                        <wp:docPr id="266" name="Рисунок 266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0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27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Продукты пищевые, продовольственное сырье. Метод определения остаточного содержания антгельминтиков с помощью высокоэффективной жидкостной хроматографии с масс-спектрометрическим детектором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67.050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67.100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67.120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67.180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67.120.30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32834-2014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FC6554D" wp14:editId="06C33D79">
                        <wp:extent cx="205740" cy="182880"/>
                        <wp:effectExtent l="0" t="0" r="3810" b="7620"/>
                        <wp:docPr id="265" name="Рисунок 265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1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335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08.2019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B19FDE9" wp14:editId="7F2E9AE6">
                        <wp:extent cx="152400" cy="152400"/>
                        <wp:effectExtent l="0" t="0" r="0" b="0"/>
                        <wp:docPr id="264" name="Рисунок 264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2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77" type="#_x0000_t75" style="width:18pt;height:15.6pt" o:ole="">
                        <v:imagedata r:id="rId7" o:title=""/>
                      </v:shape>
                      <w:control r:id="rId128" w:name="DefaultOcxName39" w:shapeid="_x0000_i2077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9F95FCB" wp14:editId="2EDCBA80">
                        <wp:extent cx="121920" cy="106680"/>
                        <wp:effectExtent l="0" t="0" r="0" b="7620"/>
                        <wp:docPr id="263" name="Рисунок 263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3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RU.1.452-2019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(1.7.335-2.026.19)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29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Изменение №1 ГОСТ 34285-2017 «Продукты пищевые, продовольственное сырье. Метод обнаружения химиотерапевтических лекарственных средств для ветеринарного применения с помощью иммуноферментного анализа с хемилюминесцентной детекцией с использованием технологии биочипов»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67.050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67.100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67.120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67.180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Изменение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34285-2017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4EB8C7A" wp14:editId="3B790534">
                        <wp:extent cx="205740" cy="182880"/>
                        <wp:effectExtent l="0" t="0" r="3810" b="7620"/>
                        <wp:docPr id="262" name="Рисунок 262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4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335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02.2020</w:t>
                  </w:r>
                </w:p>
              </w:tc>
            </w:tr>
            <w:tr w:rsidR="00C5015F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CC97069" wp14:editId="46EA41CA">
                        <wp:extent cx="152400" cy="152400"/>
                        <wp:effectExtent l="0" t="0" r="0" b="0"/>
                        <wp:docPr id="261" name="Рисунок 26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76" type="#_x0000_t75" style="width:18pt;height:15.6pt" o:ole="">
                        <v:imagedata r:id="rId7" o:title=""/>
                      </v:shape>
                      <w:control r:id="rId130" w:name="DefaultOcxName40" w:shapeid="_x0000_i2076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3EAAD77" wp14:editId="7D0D61DA">
                        <wp:extent cx="121920" cy="106680"/>
                        <wp:effectExtent l="0" t="0" r="0" b="7620"/>
                        <wp:docPr id="260" name="Рисунок 260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6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RU.1.453-2019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(1.7.359-2.007.19)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80B02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1-ю </w:t>
                  </w:r>
                  <w:r w:rsidRPr="00500C9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редакцию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56FEE2C" wp14:editId="3210B8C5">
                        <wp:extent cx="7620" cy="152400"/>
                        <wp:effectExtent l="0" t="0" r="0" b="0"/>
                        <wp:docPr id="259" name="Рисунок 259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7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7C0871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31" w:history="1">
                    <w:r w:rsidR="00C5015F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Материал посадочный плодовых и ягодных культур. Технические условия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01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 на базе НС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Р 53135-2008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68D2C8A" wp14:editId="30F29535">
                        <wp:extent cx="205740" cy="182880"/>
                        <wp:effectExtent l="0" t="0" r="3810" b="7620"/>
                        <wp:docPr id="258" name="Рисунок 258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8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552DB62" wp14:editId="36B7233B">
                        <wp:extent cx="7620" cy="152400"/>
                        <wp:effectExtent l="0" t="0" r="0" b="0"/>
                        <wp:docPr id="257" name="Рисунок 25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ACF661A" wp14:editId="718CBAD9">
                        <wp:extent cx="152400" cy="152400"/>
                        <wp:effectExtent l="0" t="0" r="0" b="0"/>
                        <wp:docPr id="256" name="Рисунок 256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0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75" type="#_x0000_t75" style="width:18pt;height:15.6pt" o:ole="">
                        <v:imagedata r:id="rId7" o:title=""/>
                      </v:shape>
                      <w:control r:id="rId132" w:name="DefaultOcxName41" w:shapeid="_x0000_i2075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EE91B02" wp14:editId="0FBDDF17">
                        <wp:extent cx="121920" cy="106680"/>
                        <wp:effectExtent l="0" t="0" r="0" b="7620"/>
                        <wp:docPr id="255" name="Рисунок 255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1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RU.1.454-2019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(1.3.147-2.005.19)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C7511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33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Посуда из коррозионно-стойкой стали. Общие технические условия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97.040.60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27002-86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Металлургический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2243426" wp14:editId="41F15186">
                        <wp:extent cx="205740" cy="182880"/>
                        <wp:effectExtent l="0" t="0" r="3810" b="7620"/>
                        <wp:docPr id="254" name="Рисунок 254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2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09.2019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01.2020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1D1529A" wp14:editId="365AD562">
                        <wp:extent cx="152400" cy="152400"/>
                        <wp:effectExtent l="0" t="0" r="0" b="0"/>
                        <wp:docPr id="253" name="Рисунок 25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74" type="#_x0000_t75" style="width:18pt;height:15.6pt" o:ole="">
                        <v:imagedata r:id="rId7" o:title=""/>
                      </v:shape>
                      <w:control r:id="rId134" w:name="DefaultOcxName42" w:shapeid="_x0000_i2074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5B8D89B" wp14:editId="2F5AA181">
                        <wp:extent cx="121920" cy="106680"/>
                        <wp:effectExtent l="0" t="0" r="0" b="7620"/>
                        <wp:docPr id="252" name="Рисунок 252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4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RU.1.455-2019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(1.7.004-2.019.19)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C7511C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2F29A9E" wp14:editId="7022878C">
                        <wp:extent cx="7620" cy="152400"/>
                        <wp:effectExtent l="0" t="0" r="0" b="0"/>
                        <wp:docPr id="251" name="Рисунок 25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35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Корма, концентраты. Метод определения оксикислот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65.120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Р 53862-2010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7B6F221" wp14:editId="4073C7F6">
                        <wp:extent cx="205740" cy="182880"/>
                        <wp:effectExtent l="0" t="0" r="3810" b="7620"/>
                        <wp:docPr id="250" name="Рисунок 250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6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004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4CAF877" wp14:editId="69AACDBC">
                        <wp:extent cx="152400" cy="152400"/>
                        <wp:effectExtent l="0" t="0" r="0" b="0"/>
                        <wp:docPr id="249" name="Рисунок 249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7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73" type="#_x0000_t75" style="width:18pt;height:15.6pt" o:ole="">
                        <v:imagedata r:id="rId7" o:title=""/>
                      </v:shape>
                      <w:control r:id="rId136" w:name="DefaultOcxName43" w:shapeid="_x0000_i2073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8A3A3B3" wp14:editId="18CBF447">
                        <wp:extent cx="121920" cy="106680"/>
                        <wp:effectExtent l="0" t="0" r="0" b="7620"/>
                        <wp:docPr id="248" name="Рисунок 248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8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7D2391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7D2391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37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Корма, комбикорма. Определение содержания карбадокса методом высокоэффективной жидкостной хроматографии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65.120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14939:2001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36710FF" wp14:editId="0403F23D">
                        <wp:extent cx="205740" cy="182880"/>
                        <wp:effectExtent l="0" t="0" r="3810" b="7620"/>
                        <wp:docPr id="247" name="Рисунок 247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9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004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670BB58" wp14:editId="4DCFE6C0">
                        <wp:extent cx="152400" cy="152400"/>
                        <wp:effectExtent l="0" t="0" r="0" b="0"/>
                        <wp:docPr id="246" name="Рисунок 246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0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72" type="#_x0000_t75" style="width:18pt;height:15.6pt" o:ole="">
                        <v:imagedata r:id="rId7" o:title=""/>
                      </v:shape>
                      <w:control r:id="rId138" w:name="DefaultOcxName44" w:shapeid="_x0000_i2072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BD42E0A" wp14:editId="55F70AC0">
                        <wp:extent cx="121920" cy="106680"/>
                        <wp:effectExtent l="0" t="0" r="0" b="7620"/>
                        <wp:docPr id="245" name="Рисунок 245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1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7D2391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7D2391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1644EC8" wp14:editId="002EF8C5">
                        <wp:extent cx="7620" cy="152400"/>
                        <wp:effectExtent l="0" t="0" r="0" b="0"/>
                        <wp:docPr id="244" name="Рисунок 244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2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39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Корма, комбикорма, комбикормовое сырье. Методы определения содержания золы, не растворимой в соляной кислоте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65.120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Изменение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модифицированного МГ стандарта - MOD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5985:2002/Amd.1:2015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32045-2012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50A5431" wp14:editId="184CAABD">
                        <wp:extent cx="205740" cy="182880"/>
                        <wp:effectExtent l="0" t="0" r="3810" b="7620"/>
                        <wp:docPr id="243" name="Рисунок 243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3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004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02.2020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03ED4F3" wp14:editId="157C4246">
                        <wp:extent cx="152400" cy="152400"/>
                        <wp:effectExtent l="0" t="0" r="0" b="0"/>
                        <wp:docPr id="242" name="Рисунок 242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4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71" type="#_x0000_t75" style="width:18pt;height:15.6pt" o:ole="">
                        <v:imagedata r:id="rId7" o:title=""/>
                      </v:shape>
                      <w:control r:id="rId140" w:name="DefaultOcxName45" w:shapeid="_x0000_i2071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B0742A8" wp14:editId="40950EF5">
                        <wp:extent cx="121920" cy="106680"/>
                        <wp:effectExtent l="0" t="0" r="0" b="7620"/>
                        <wp:docPr id="241" name="Рисунок 241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5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RU.1.458-2019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(1.7.004-2.021.19)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231A83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41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Концентраты, премиксы, кормовые добавки. Определение массовой доли витамина К3 методом обращенно-фазовой высокоэффективной жидкостной хроматографией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65.120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16BA45F" wp14:editId="098DA269">
                        <wp:extent cx="205740" cy="182880"/>
                        <wp:effectExtent l="0" t="0" r="3810" b="7620"/>
                        <wp:docPr id="240" name="Рисунок 240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6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004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99C5E14" wp14:editId="1ED1E721">
                        <wp:extent cx="152400" cy="152400"/>
                        <wp:effectExtent l="0" t="0" r="0" b="0"/>
                        <wp:docPr id="239" name="Рисунок 239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7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70" type="#_x0000_t75" style="width:18pt;height:15.6pt" o:ole="">
                        <v:imagedata r:id="rId7" o:title=""/>
                      </v:shape>
                      <w:control r:id="rId142" w:name="DefaultOcxName46" w:shapeid="_x0000_i2070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59CA9DD" wp14:editId="162D6B10">
                        <wp:extent cx="121920" cy="106680"/>
                        <wp:effectExtent l="0" t="0" r="0" b="7620"/>
                        <wp:docPr id="238" name="Рисунок 238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8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RU.1.459-2019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(1.7.004-2.023.19)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231A83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7710E51" wp14:editId="773F1A88">
                        <wp:extent cx="7620" cy="152400"/>
                        <wp:effectExtent l="0" t="0" r="0" b="0"/>
                        <wp:docPr id="237" name="Рисунок 23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43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Комбикорма, комбикормовое сырье. Методы определения кислотного числа жира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65.120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13496.18-85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AE9BCD4" wp14:editId="03FE00BD">
                        <wp:extent cx="205740" cy="182880"/>
                        <wp:effectExtent l="0" t="0" r="3810" b="7620"/>
                        <wp:docPr id="236" name="Рисунок 236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0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004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26EFF78" wp14:editId="374B69E6">
                        <wp:extent cx="152400" cy="152400"/>
                        <wp:effectExtent l="0" t="0" r="0" b="0"/>
                        <wp:docPr id="235" name="Рисунок 23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69" type="#_x0000_t75" style="width:18pt;height:15.6pt" o:ole="">
                        <v:imagedata r:id="rId7" o:title=""/>
                      </v:shape>
                      <w:control r:id="rId144" w:name="DefaultOcxName47" w:shapeid="_x0000_i2069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32A6515" wp14:editId="6C74D03C">
                        <wp:extent cx="121920" cy="106680"/>
                        <wp:effectExtent l="0" t="0" r="0" b="7620"/>
                        <wp:docPr id="234" name="Рисунок 234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2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RU.1.460-2019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(1.7.004-2.024.19)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231A83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45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Корма, комбикорма, комбикормовое сырье. Метод определения цистина и метионина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65.120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13496.22-90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865866E" wp14:editId="49E314E2">
                        <wp:extent cx="205740" cy="182880"/>
                        <wp:effectExtent l="0" t="0" r="3810" b="7620"/>
                        <wp:docPr id="233" name="Рисунок 233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3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004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7A503A9" wp14:editId="008A30E8">
                        <wp:extent cx="152400" cy="152400"/>
                        <wp:effectExtent l="0" t="0" r="0" b="0"/>
                        <wp:docPr id="232" name="Рисунок 232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4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68" type="#_x0000_t75" style="width:18pt;height:15.6pt" o:ole="">
                        <v:imagedata r:id="rId7" o:title=""/>
                      </v:shape>
                      <w:control r:id="rId146" w:name="DefaultOcxName48" w:shapeid="_x0000_i2068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082E4D6" wp14:editId="4891B431">
                        <wp:extent cx="121920" cy="106680"/>
                        <wp:effectExtent l="0" t="0" r="0" b="7620"/>
                        <wp:docPr id="231" name="Рисунок 231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5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RU.1.461-2019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(1.7.004-2.025.19)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231A83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8BAA7ED" wp14:editId="4BC8E6B2">
                        <wp:extent cx="7620" cy="152400"/>
                        <wp:effectExtent l="0" t="0" r="0" b="0"/>
                        <wp:docPr id="230" name="Рисунок 23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6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47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Комбикорма, комбикормовое сырье. Метод определения общей кислотности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65.120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13496.12-98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5470BF5" wp14:editId="41A2B947">
                        <wp:extent cx="205740" cy="182880"/>
                        <wp:effectExtent l="0" t="0" r="3810" b="7620"/>
                        <wp:docPr id="229" name="Рисунок 229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7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004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AAABBA0" wp14:editId="22ECB302">
                        <wp:extent cx="152400" cy="152400"/>
                        <wp:effectExtent l="0" t="0" r="0" b="0"/>
                        <wp:docPr id="228" name="Рисунок 228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8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67" type="#_x0000_t75" style="width:18pt;height:15.6pt" o:ole="">
                        <v:imagedata r:id="rId7" o:title=""/>
                      </v:shape>
                      <w:control r:id="rId148" w:name="DefaultOcxName49" w:shapeid="_x0000_i2067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D9C0AF2" wp14:editId="165CE119">
                        <wp:extent cx="121920" cy="106680"/>
                        <wp:effectExtent l="0" t="0" r="0" b="7620"/>
                        <wp:docPr id="227" name="Рисунок 227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9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RU.1.462-2019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(1.7.004-2.026.19)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DD356D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49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Комбикорма. Методы определения крупности размола и содержания неразмолотых семян культурных и дикорастущих растений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65.120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13496.8-72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434473D" wp14:editId="649DA9C1">
                        <wp:extent cx="205740" cy="182880"/>
                        <wp:effectExtent l="0" t="0" r="3810" b="7620"/>
                        <wp:docPr id="226" name="Рисунок 226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0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004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F862C9B" wp14:editId="2969E178">
                        <wp:extent cx="152400" cy="152400"/>
                        <wp:effectExtent l="0" t="0" r="0" b="0"/>
                        <wp:docPr id="225" name="Рисунок 22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66" type="#_x0000_t75" style="width:18pt;height:15.6pt" o:ole="">
                        <v:imagedata r:id="rId7" o:title=""/>
                      </v:shape>
                      <w:control r:id="rId150" w:name="DefaultOcxName50" w:shapeid="_x0000_i2066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DFB840C" wp14:editId="150596D4">
                        <wp:extent cx="121920" cy="106680"/>
                        <wp:effectExtent l="0" t="0" r="0" b="7620"/>
                        <wp:docPr id="224" name="Рисунок 224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2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RU.1.463-2019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(1.7.036-2.019.19)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DD356D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2780E06" wp14:editId="22BEA8D7">
                        <wp:extent cx="7620" cy="152400"/>
                        <wp:effectExtent l="0" t="0" r="0" b="0"/>
                        <wp:docPr id="223" name="Рисунок 22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51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Продукция пищевая специализированная. Изделия хлебобулочные специализированные безглютеновые. Общие технические условия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67.060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75FFD7A" wp14:editId="088BDBBC">
                        <wp:extent cx="205740" cy="182880"/>
                        <wp:effectExtent l="0" t="0" r="3810" b="7620"/>
                        <wp:docPr id="222" name="Рисунок 222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4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526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879676D" wp14:editId="6481C046">
                        <wp:extent cx="152400" cy="152400"/>
                        <wp:effectExtent l="0" t="0" r="0" b="0"/>
                        <wp:docPr id="221" name="Рисунок 22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65" type="#_x0000_t75" style="width:18pt;height:15.6pt" o:ole="">
                        <v:imagedata r:id="rId7" o:title=""/>
                      </v:shape>
                      <w:control r:id="rId152" w:name="DefaultOcxName51" w:shapeid="_x0000_i2065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0BA2B0C" wp14:editId="61126198">
                        <wp:extent cx="121920" cy="106680"/>
                        <wp:effectExtent l="0" t="0" r="0" b="7620"/>
                        <wp:docPr id="220" name="Рисунок 220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6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RU.1.464-2019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(1.7.036-2.020.19)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DD356D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53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Продукция пищевая специализированная. Изделия хлебобулочные специализированные для детского питания. Технические условия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67.060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936F630" wp14:editId="6C8F4D7A">
                        <wp:extent cx="205740" cy="182880"/>
                        <wp:effectExtent l="0" t="0" r="3810" b="7620"/>
                        <wp:docPr id="219" name="Рисунок 219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7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526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09C2A72" wp14:editId="12152B43">
                        <wp:extent cx="152400" cy="152400"/>
                        <wp:effectExtent l="0" t="0" r="0" b="0"/>
                        <wp:docPr id="218" name="Рисунок 218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8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64" type="#_x0000_t75" style="width:18pt;height:15.6pt" o:ole="">
                        <v:imagedata r:id="rId7" o:title=""/>
                      </v:shape>
                      <w:control r:id="rId154" w:name="DefaultOcxName52" w:shapeid="_x0000_i2064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12966A1" wp14:editId="3C531EA8">
                        <wp:extent cx="121920" cy="106680"/>
                        <wp:effectExtent l="0" t="0" r="0" b="7620"/>
                        <wp:docPr id="217" name="Рисунок 217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9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RU.1.465-2019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(1.7.036-2.027.19)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DD356D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BCBE9A6" wp14:editId="38CF5E3F">
                        <wp:extent cx="7620" cy="152400"/>
                        <wp:effectExtent l="0" t="0" r="0" b="0"/>
                        <wp:docPr id="216" name="Рисунок 216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0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55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Продукция пищевая специализированная. Продукты адаптированные молочные для детского питания. Методы определения массовых долей калия, натрия, кальция, магния, марганца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67.100.01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65F61AB" wp14:editId="14329B3D">
                        <wp:extent cx="205740" cy="182880"/>
                        <wp:effectExtent l="0" t="0" r="3810" b="7620"/>
                        <wp:docPr id="215" name="Рисунок 215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1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526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47A3CE3" wp14:editId="107EC67B">
                        <wp:extent cx="152400" cy="152400"/>
                        <wp:effectExtent l="0" t="0" r="0" b="0"/>
                        <wp:docPr id="214" name="Рисунок 214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2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63" type="#_x0000_t75" style="width:18pt;height:15.6pt" o:ole="">
                        <v:imagedata r:id="rId7" o:title=""/>
                      </v:shape>
                      <w:control r:id="rId156" w:name="DefaultOcxName53" w:shapeid="_x0000_i2063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A911374" wp14:editId="5AA440E0">
                        <wp:extent cx="121920" cy="106680"/>
                        <wp:effectExtent l="0" t="0" r="0" b="7620"/>
                        <wp:docPr id="213" name="Рисунок 213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3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RU.1.466-2019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(1.7.036-2.031.19)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DD356D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57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Микробиология пищевой цепи. Горизонтальный метод обнаружения, количественной оценки и серотипирования сальмонелл. Часть 1. Обнаружение сальмонелл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07.100.30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6579-1:2017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A59B541" wp14:editId="0E8B5D53">
                        <wp:extent cx="205740" cy="182880"/>
                        <wp:effectExtent l="0" t="0" r="3810" b="7620"/>
                        <wp:docPr id="212" name="Рисунок 212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4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526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3880369" wp14:editId="63F786D8">
                        <wp:extent cx="152400" cy="152400"/>
                        <wp:effectExtent l="0" t="0" r="0" b="0"/>
                        <wp:docPr id="211" name="Рисунок 21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62" type="#_x0000_t75" style="width:18pt;height:15.6pt" o:ole="">
                        <v:imagedata r:id="rId7" o:title=""/>
                      </v:shape>
                      <w:control r:id="rId158" w:name="DefaultOcxName54" w:shapeid="_x0000_i2062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9FCF30C" wp14:editId="6804E062">
                        <wp:extent cx="121920" cy="106680"/>
                        <wp:effectExtent l="0" t="0" r="0" b="7620"/>
                        <wp:docPr id="210" name="Рисунок 210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6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RU.1.467-2019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(1.7.036-2.032.19)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CF15A5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E210551" wp14:editId="73D5B59C">
                        <wp:extent cx="7620" cy="152400"/>
                        <wp:effectExtent l="0" t="0" r="0" b="0"/>
                        <wp:docPr id="209" name="Рисунок 209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7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59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Микробиология пищевой цепи. Горизонтальный метод обнаружения кронобактерий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07.100.30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22964:2017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8A522EC" wp14:editId="22399E50">
                        <wp:extent cx="205740" cy="182880"/>
                        <wp:effectExtent l="0" t="0" r="3810" b="7620"/>
                        <wp:docPr id="208" name="Рисунок 208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8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526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77B3017" wp14:editId="6BF0B1B4">
                        <wp:extent cx="152400" cy="152400"/>
                        <wp:effectExtent l="0" t="0" r="0" b="0"/>
                        <wp:docPr id="207" name="Рисунок 20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61" type="#_x0000_t75" style="width:18pt;height:15.6pt" o:ole="">
                        <v:imagedata r:id="rId7" o:title=""/>
                      </v:shape>
                      <w:control r:id="rId160" w:name="DefaultOcxName55" w:shapeid="_x0000_i2061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BDE2DF2" wp14:editId="65955196">
                        <wp:extent cx="121920" cy="106680"/>
                        <wp:effectExtent l="0" t="0" r="0" b="7620"/>
                        <wp:docPr id="206" name="Рисунок 206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0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RU.1.468-2019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(1.7.454-2.008.19)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CF15A5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61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Продукция пищевая, сырье, корма и кормовые добавки. Выявление ГМО методом скрининга с исследованием наборов генетических элементов в зависимости от видов сельскохозяйственных растений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65.120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C67DBEF" wp14:editId="276D1DA4">
                        <wp:extent cx="205740" cy="182880"/>
                        <wp:effectExtent l="0" t="0" r="3810" b="7620"/>
                        <wp:docPr id="205" name="Рисунок 205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1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004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01.2020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016F0CD" wp14:editId="2B20A23E">
                        <wp:extent cx="152400" cy="152400"/>
                        <wp:effectExtent l="0" t="0" r="0" b="0"/>
                        <wp:docPr id="204" name="Рисунок 204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2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60" type="#_x0000_t75" style="width:18pt;height:15.6pt" o:ole="">
                        <v:imagedata r:id="rId7" o:title=""/>
                      </v:shape>
                      <w:control r:id="rId162" w:name="DefaultOcxName56" w:shapeid="_x0000_i2060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DFD0017" wp14:editId="0DF9247C">
                        <wp:extent cx="121920" cy="106680"/>
                        <wp:effectExtent l="0" t="0" r="0" b="7620"/>
                        <wp:docPr id="203" name="Рисунок 203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3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RU.1.469-2019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(1.7.360-2.020.19)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CF15A5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9F97061" wp14:editId="61591014">
                        <wp:extent cx="7620" cy="152400"/>
                        <wp:effectExtent l="0" t="0" r="0" b="0"/>
                        <wp:docPr id="202" name="Рисунок 202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4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63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Парфюмерно-косметическая продукция.Токсикологическая оценка на основе анализа токсикологических характеристик ингредиентов"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71.100.70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0CABD1D" wp14:editId="6CC5BFF3">
                        <wp:extent cx="205740" cy="182880"/>
                        <wp:effectExtent l="0" t="0" r="3810" b="7620"/>
                        <wp:docPr id="201" name="Рисунок 201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5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529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961B2E0" wp14:editId="34184744">
                        <wp:extent cx="152400" cy="152400"/>
                        <wp:effectExtent l="0" t="0" r="0" b="0"/>
                        <wp:docPr id="200" name="Рисунок 20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6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59" type="#_x0000_t75" style="width:18pt;height:15.6pt" o:ole="">
                        <v:imagedata r:id="rId7" o:title=""/>
                      </v:shape>
                      <w:control r:id="rId164" w:name="DefaultOcxName57" w:shapeid="_x0000_i2059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272DA57" wp14:editId="2B2EFEE5">
                        <wp:extent cx="121920" cy="106680"/>
                        <wp:effectExtent l="0" t="0" r="0" b="7620"/>
                        <wp:docPr id="199" name="Рисунок 199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7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RU.1.471-2019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(1.7.025-2.012.19)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0D5C69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65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Качество почв. Определение хлорорганических пестицидов и полихлорированных бифенилов. Газохроматографический метод с использованием электронозахватного детектора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13.080.10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10382:2002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4F54F03" wp14:editId="11E50C4C">
                        <wp:extent cx="205740" cy="182880"/>
                        <wp:effectExtent l="0" t="0" r="3810" b="7620"/>
                        <wp:docPr id="198" name="Рисунок 198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8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02.2020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B1569CC" wp14:editId="1F8874B4">
                        <wp:extent cx="152400" cy="152400"/>
                        <wp:effectExtent l="0" t="0" r="0" b="0"/>
                        <wp:docPr id="197" name="Рисунок 19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58" type="#_x0000_t75" style="width:18pt;height:15.6pt" o:ole="">
                        <v:imagedata r:id="rId7" o:title=""/>
                      </v:shape>
                      <w:control r:id="rId166" w:name="DefaultOcxName58" w:shapeid="_x0000_i2058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0F1DCB4" wp14:editId="69ACD1E2">
                        <wp:extent cx="121920" cy="106680"/>
                        <wp:effectExtent l="0" t="0" r="0" b="7620"/>
                        <wp:docPr id="196" name="Рисунок 196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0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RU.1.472-2019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(1.7.025-2.014.19)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0D5C69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5FCCBE8" wp14:editId="6E273FF8">
                        <wp:extent cx="7620" cy="152400"/>
                        <wp:effectExtent l="0" t="0" r="0" b="0"/>
                        <wp:docPr id="195" name="Рисунок 19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67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Почвы. Определение суммы поглощенных оснований по методу Каппена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13.080.10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27821-88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2CE123D" wp14:editId="669EA5D2">
                        <wp:extent cx="205740" cy="182880"/>
                        <wp:effectExtent l="0" t="0" r="3810" b="7620"/>
                        <wp:docPr id="194" name="Рисунок 194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2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F4C4646" wp14:editId="5C30D53A">
                        <wp:extent cx="7620" cy="152400"/>
                        <wp:effectExtent l="0" t="0" r="0" b="0"/>
                        <wp:docPr id="193" name="Рисунок 19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870FE31" wp14:editId="01D47BC4">
                        <wp:extent cx="152400" cy="152400"/>
                        <wp:effectExtent l="0" t="0" r="0" b="0"/>
                        <wp:docPr id="192" name="Рисунок 192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4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57" type="#_x0000_t75" style="width:18pt;height:15.6pt" o:ole="">
                        <v:imagedata r:id="rId7" o:title=""/>
                      </v:shape>
                      <w:control r:id="rId168" w:name="DefaultOcxName59" w:shapeid="_x0000_i2057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F9CB923" wp14:editId="4A7750A1">
                        <wp:extent cx="121920" cy="106680"/>
                        <wp:effectExtent l="0" t="0" r="0" b="7620"/>
                        <wp:docPr id="191" name="Рисунок 191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5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RU.1.473-2019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(1.7.025-2.016.19)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0D5C69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69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Охрана природы. Почвы. Общие требования к классификации почв по влиянию на них химических загрязняющих веществ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13.080.10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17.4.3.06-86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E5D03F5" wp14:editId="316DB52E">
                        <wp:extent cx="205740" cy="182880"/>
                        <wp:effectExtent l="0" t="0" r="3810" b="7620"/>
                        <wp:docPr id="190" name="Рисунок 190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6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8CC841F" wp14:editId="38F56E02">
                        <wp:extent cx="152400" cy="152400"/>
                        <wp:effectExtent l="0" t="0" r="0" b="0"/>
                        <wp:docPr id="189" name="Рисунок 189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7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56" type="#_x0000_t75" style="width:18pt;height:15.6pt" o:ole="">
                        <v:imagedata r:id="rId7" o:title=""/>
                      </v:shape>
                      <w:control r:id="rId170" w:name="DefaultOcxName60" w:shapeid="_x0000_i2056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A8A06E9" wp14:editId="5C37FDB9">
                        <wp:extent cx="121920" cy="106680"/>
                        <wp:effectExtent l="0" t="0" r="0" b="7620"/>
                        <wp:docPr id="188" name="Рисунок 188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8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RU.1.474-2019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(1.7.025-2.017.19)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0D5C69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B0D7D51" wp14:editId="7F8D87D4">
                        <wp:extent cx="7620" cy="152400"/>
                        <wp:effectExtent l="0" t="0" r="0" b="0"/>
                        <wp:docPr id="187" name="Рисунок 18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71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Охрана природы. Почвы. Паспорт почв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13.080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17.4.2.03-86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3A0D682" wp14:editId="7C523B39">
                        <wp:extent cx="205740" cy="182880"/>
                        <wp:effectExtent l="0" t="0" r="3810" b="7620"/>
                        <wp:docPr id="186" name="Рисунок 186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0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9B6FF9A" wp14:editId="7C78A78F">
                        <wp:extent cx="7620" cy="152400"/>
                        <wp:effectExtent l="0" t="0" r="0" b="0"/>
                        <wp:docPr id="185" name="Рисунок 18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BC11974" wp14:editId="79FA3E65">
                        <wp:extent cx="152400" cy="152400"/>
                        <wp:effectExtent l="0" t="0" r="0" b="0"/>
                        <wp:docPr id="184" name="Рисунок 184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2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55" type="#_x0000_t75" style="width:18pt;height:15.6pt" o:ole="">
                        <v:imagedata r:id="rId7" o:title=""/>
                      </v:shape>
                      <w:control r:id="rId172" w:name="DefaultOcxName61" w:shapeid="_x0000_i2055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0389EEE" wp14:editId="6735DC36">
                        <wp:extent cx="121920" cy="106680"/>
                        <wp:effectExtent l="0" t="0" r="0" b="7620"/>
                        <wp:docPr id="183" name="Рисунок 183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3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RU.1.475-2019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(1.16.320-2.031.19)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0D5C69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73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ССБТ. Средства индивидуальной защиты органов дыхания. Методы испытания и испытательное оборудование. Часть 4. Определение сорбционной емкости противогазовых фильтров, миграции и десорбции монооксида углерода в динамических условиях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13.340.30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16900-4:2011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Социальный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84DF5F6" wp14:editId="01E198E4">
                        <wp:extent cx="205740" cy="182880"/>
                        <wp:effectExtent l="0" t="0" r="3810" b="7620"/>
                        <wp:docPr id="182" name="Рисунок 182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4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320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6B310FC" wp14:editId="5E9F6931">
                        <wp:extent cx="152400" cy="152400"/>
                        <wp:effectExtent l="0" t="0" r="0" b="0"/>
                        <wp:docPr id="181" name="Рисунок 18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54" type="#_x0000_t75" style="width:18pt;height:15.6pt" o:ole="">
                        <v:imagedata r:id="rId7" o:title=""/>
                      </v:shape>
                      <w:control r:id="rId174" w:name="DefaultOcxName62" w:shapeid="_x0000_i2054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4935EE2" wp14:editId="44ABD506">
                        <wp:extent cx="121920" cy="106680"/>
                        <wp:effectExtent l="0" t="0" r="0" b="7620"/>
                        <wp:docPr id="180" name="Рисунок 180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6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RU.1.476-2019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(1.16.320-2.032.19)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D22456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F18279E" wp14:editId="2CB4831C">
                        <wp:extent cx="7620" cy="152400"/>
                        <wp:effectExtent l="0" t="0" r="0" b="0"/>
                        <wp:docPr id="179" name="Рисунок 179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7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75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ССБТ. Средства индивидуальной защиты органов дыхания. Термины, определения и пиктограммы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13.340.30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16972:2010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Социальный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416912E" wp14:editId="10CC5A8B">
                        <wp:extent cx="205740" cy="182880"/>
                        <wp:effectExtent l="0" t="0" r="3810" b="7620"/>
                        <wp:docPr id="178" name="Рисунок 178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8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320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ABA4F41" wp14:editId="287F3267">
                        <wp:extent cx="152400" cy="152400"/>
                        <wp:effectExtent l="0" t="0" r="0" b="0"/>
                        <wp:docPr id="177" name="Рисунок 17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53" type="#_x0000_t75" style="width:18pt;height:15.6pt" o:ole="">
                        <v:imagedata r:id="rId7" o:title=""/>
                      </v:shape>
                      <w:control r:id="rId176" w:name="DefaultOcxName63" w:shapeid="_x0000_i2053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2BD5F54" wp14:editId="25FEDF0D">
                        <wp:extent cx="121920" cy="106680"/>
                        <wp:effectExtent l="0" t="0" r="0" b="7620"/>
                        <wp:docPr id="176" name="Рисунок 176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0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RU.1.477-2019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(1.16.320-2.033.19)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D22456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77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ССБТ. Одежда специальная для защиты от тепла и пламени. Минимальные требования к эксплуатационным характеристикам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13.340.10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11612:2015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Социальный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DBFBEC7" wp14:editId="0006B5F5">
                        <wp:extent cx="205740" cy="182880"/>
                        <wp:effectExtent l="0" t="0" r="3810" b="7620"/>
                        <wp:docPr id="175" name="Рисунок 175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1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320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C7F2D6E" wp14:editId="55FE9BFE">
                        <wp:extent cx="152400" cy="152400"/>
                        <wp:effectExtent l="0" t="0" r="0" b="0"/>
                        <wp:docPr id="174" name="Рисунок 174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2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52" type="#_x0000_t75" style="width:18pt;height:15.6pt" o:ole="">
                        <v:imagedata r:id="rId7" o:title=""/>
                      </v:shape>
                      <w:control r:id="rId178" w:name="DefaultOcxName64" w:shapeid="_x0000_i2052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3B34E3F" wp14:editId="30CD7ABD">
                        <wp:extent cx="121920" cy="106680"/>
                        <wp:effectExtent l="0" t="0" r="0" b="7620"/>
                        <wp:docPr id="173" name="Рисунок 173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3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RU.1.478-2019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(1.16.320-2.035.19)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D22456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5EA72CF" wp14:editId="1E435A59">
                        <wp:extent cx="7620" cy="152400"/>
                        <wp:effectExtent l="0" t="0" r="0" b="0"/>
                        <wp:docPr id="172" name="Рисунок 172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4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79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ССБТ. Средства защиты работающих. Общие требования и классификация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13.340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13.340.01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12.4.011-89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Социальный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8EDD86F" wp14:editId="7794D477">
                        <wp:extent cx="205740" cy="182880"/>
                        <wp:effectExtent l="0" t="0" r="3810" b="7620"/>
                        <wp:docPr id="171" name="Рисунок 171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5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320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3A7D7A3" wp14:editId="79084C2C">
                        <wp:extent cx="152400" cy="152400"/>
                        <wp:effectExtent l="0" t="0" r="0" b="0"/>
                        <wp:docPr id="170" name="Рисунок 17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6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51" type="#_x0000_t75" style="width:18pt;height:15.6pt" o:ole="">
                        <v:imagedata r:id="rId7" o:title=""/>
                      </v:shape>
                      <w:control r:id="rId180" w:name="DefaultOcxName65" w:shapeid="_x0000_i2051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E5F2A85" wp14:editId="33EF17F1">
                        <wp:extent cx="121920" cy="106680"/>
                        <wp:effectExtent l="0" t="0" r="0" b="7620"/>
                        <wp:docPr id="169" name="Рисунок 169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7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RU.1.479-2019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(1.16.320-2.036.19)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D22456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81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ССБТ. Одежда специальная защитная, средства индивидуальной защиты ног и рук. Классификация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13.340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13.340.01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12.4.103-83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Социальный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6765A67" wp14:editId="35772A2A">
                        <wp:extent cx="205740" cy="182880"/>
                        <wp:effectExtent l="0" t="0" r="3810" b="7620"/>
                        <wp:docPr id="168" name="Рисунок 168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8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320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79953C4" wp14:editId="102F5D20">
                        <wp:extent cx="152400" cy="152400"/>
                        <wp:effectExtent l="0" t="0" r="0" b="0"/>
                        <wp:docPr id="167" name="Рисунок 16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50" type="#_x0000_t75" style="width:18pt;height:15.6pt" o:ole="">
                        <v:imagedata r:id="rId7" o:title=""/>
                      </v:shape>
                      <w:control r:id="rId182" w:name="DefaultOcxName66" w:shapeid="_x0000_i2050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4143CB7" wp14:editId="1769F2C7">
                        <wp:extent cx="121920" cy="106680"/>
                        <wp:effectExtent l="0" t="0" r="0" b="7620"/>
                        <wp:docPr id="166" name="Рисунок 166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0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RU.1.480-2019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(1.16.320-2.037.19)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854445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6937BE8" wp14:editId="73055549">
                        <wp:extent cx="7620" cy="152400"/>
                        <wp:effectExtent l="0" t="0" r="0" b="0"/>
                        <wp:docPr id="165" name="Рисунок 16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83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ССБТ. Одежда специальная для защиты работающих от воздействия нефти, нефтепродуктов. Технические требования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13.340.10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12.4.310-2016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Социальный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EA5C1D7" wp14:editId="280A135F">
                        <wp:extent cx="205740" cy="182880"/>
                        <wp:effectExtent l="0" t="0" r="3810" b="7620"/>
                        <wp:docPr id="164" name="Рисунок 164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2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320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595FB2E" wp14:editId="05D1DB1F">
                        <wp:extent cx="152400" cy="152400"/>
                        <wp:effectExtent l="0" t="0" r="0" b="0"/>
                        <wp:docPr id="163" name="Рисунок 16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49" type="#_x0000_t75" style="width:18pt;height:15.6pt" o:ole="">
                        <v:imagedata r:id="rId7" o:title=""/>
                      </v:shape>
                      <w:control r:id="rId184" w:name="DefaultOcxName67" w:shapeid="_x0000_i2049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ECFEBB5" wp14:editId="6992687A">
                        <wp:extent cx="121920" cy="106680"/>
                        <wp:effectExtent l="0" t="0" r="0" b="7620"/>
                        <wp:docPr id="162" name="Рисунок 162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4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RU.1.481-2019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(1.16.320-2.038.19)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854445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85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ССБТ. Одежда специальная. Метод определения пылепроницаемости тканей и соединительных швов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13.340.10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17804-72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Социальный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0BEF57A" wp14:editId="28DC050A">
                        <wp:extent cx="205740" cy="182880"/>
                        <wp:effectExtent l="0" t="0" r="3810" b="7620"/>
                        <wp:docPr id="161" name="Рисунок 161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5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320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BBA218F" wp14:editId="4EA62505">
                        <wp:extent cx="152400" cy="152400"/>
                        <wp:effectExtent l="0" t="0" r="0" b="0"/>
                        <wp:docPr id="160" name="Рисунок 16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6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48" type="#_x0000_t75" style="width:18pt;height:15.6pt" o:ole="">
                        <v:imagedata r:id="rId7" o:title=""/>
                      </v:shape>
                      <w:control r:id="rId186" w:name="DefaultOcxName68" w:shapeid="_x0000_i2048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6E701E3" wp14:editId="77404FD5">
                        <wp:extent cx="121920" cy="106680"/>
                        <wp:effectExtent l="0" t="0" r="0" b="7620"/>
                        <wp:docPr id="159" name="Рисунок 159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7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RU.1.482-2019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(1.16.320-2.040.19)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854445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9438D92" wp14:editId="2F9B0929">
                        <wp:extent cx="7620" cy="152400"/>
                        <wp:effectExtent l="0" t="0" r="0" b="0"/>
                        <wp:docPr id="158" name="Рисунок 158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8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87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ССБТ. Одежда специальная для защиты от общих производственных загрязнений и механических воздействий. Общие технические требования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13.340.10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Изменение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12.4.280-2014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Социальный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9BB2BC1" wp14:editId="4C8A7E5A">
                        <wp:extent cx="205740" cy="182880"/>
                        <wp:effectExtent l="0" t="0" r="3810" b="7620"/>
                        <wp:docPr id="157" name="Рисунок 157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9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320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01.2020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81E2A78" wp14:editId="38502D63">
                        <wp:extent cx="152400" cy="152400"/>
                        <wp:effectExtent l="0" t="0" r="0" b="0"/>
                        <wp:docPr id="156" name="Рисунок 156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0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47" type="#_x0000_t75" style="width:18pt;height:15.6pt" o:ole="">
                        <v:imagedata r:id="rId7" o:title=""/>
                      </v:shape>
                      <w:control r:id="rId188" w:name="DefaultOcxName69" w:shapeid="_x0000_i2047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6EA091A" wp14:editId="0B6C17FE">
                        <wp:extent cx="121920" cy="106680"/>
                        <wp:effectExtent l="0" t="0" r="0" b="7620"/>
                        <wp:docPr id="155" name="Рисунок 155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1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RU.1.483-2019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(1.16.320-2.042.19)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854445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89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ССБТ. Обувь для защиты от химических веществ. Часть 1. Терминология и методы испытаний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13.340.50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EN 13832-1:2018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Социальный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CE13454" wp14:editId="76A1582C">
                        <wp:extent cx="205740" cy="182880"/>
                        <wp:effectExtent l="0" t="0" r="3810" b="7620"/>
                        <wp:docPr id="154" name="Рисунок 154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2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320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6C09223" wp14:editId="44B30FD2">
                        <wp:extent cx="152400" cy="152400"/>
                        <wp:effectExtent l="0" t="0" r="0" b="0"/>
                        <wp:docPr id="153" name="Рисунок 15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46" type="#_x0000_t75" style="width:18pt;height:15.6pt" o:ole="">
                        <v:imagedata r:id="rId7" o:title=""/>
                      </v:shape>
                      <w:control r:id="rId190" w:name="DefaultOcxName70" w:shapeid="_x0000_i2046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472D397" wp14:editId="642C1BB3">
                        <wp:extent cx="121920" cy="106680"/>
                        <wp:effectExtent l="0" t="0" r="0" b="7620"/>
                        <wp:docPr id="152" name="Рисунок 152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4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RU.1.484-2019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(1.16.320-2.043.19)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7866F6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B2F85AF" wp14:editId="39285461">
                        <wp:extent cx="7620" cy="152400"/>
                        <wp:effectExtent l="0" t="0" r="0" b="0"/>
                        <wp:docPr id="151" name="Рисунок 15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91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ССБТ. Обувь для защиты от химических веществ. Часть 2. Требования к обуви, устойчивой к ограниченному контакту с химическими веществами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13.340.50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EN 13832-2:2018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Социальный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B39E3DB" wp14:editId="56E7217F">
                        <wp:extent cx="205740" cy="182880"/>
                        <wp:effectExtent l="0" t="0" r="3810" b="7620"/>
                        <wp:docPr id="150" name="Рисунок 150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6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320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BFCF646" wp14:editId="3280E646">
                        <wp:extent cx="152400" cy="152400"/>
                        <wp:effectExtent l="0" t="0" r="0" b="0"/>
                        <wp:docPr id="149" name="Рисунок 149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7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45" type="#_x0000_t75" style="width:18pt;height:15.6pt" o:ole="">
                        <v:imagedata r:id="rId7" o:title=""/>
                      </v:shape>
                      <w:control r:id="rId192" w:name="DefaultOcxName71" w:shapeid="_x0000_i2045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60ED53D" wp14:editId="5217356A">
                        <wp:extent cx="121920" cy="106680"/>
                        <wp:effectExtent l="0" t="0" r="0" b="7620"/>
                        <wp:docPr id="148" name="Рисунок 148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8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RU.1.485-2019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(1.16.320-2.044.19)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7866F6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93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ССБТ. Обувь для защиты от химических веществ. Часть 3. Требования к обуви, устойчивой к длительному контакту с химическим веществами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13.340.50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EN 13832-3:2018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Социальный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F68FC72" wp14:editId="59A9928E">
                        <wp:extent cx="205740" cy="182880"/>
                        <wp:effectExtent l="0" t="0" r="3810" b="7620"/>
                        <wp:docPr id="147" name="Рисунок 147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9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320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9683610" wp14:editId="0DEEF3E9">
                        <wp:extent cx="152400" cy="152400"/>
                        <wp:effectExtent l="0" t="0" r="0" b="0"/>
                        <wp:docPr id="146" name="Рисунок 146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0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44" type="#_x0000_t75" style="width:18pt;height:15.6pt" o:ole="">
                        <v:imagedata r:id="rId7" o:title=""/>
                      </v:shape>
                      <w:control r:id="rId194" w:name="DefaultOcxName72" w:shapeid="_x0000_i2044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30FDAEF" wp14:editId="324EB986">
                        <wp:extent cx="121920" cy="106680"/>
                        <wp:effectExtent l="0" t="0" r="0" b="7620"/>
                        <wp:docPr id="145" name="Рисунок 145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1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RU.1.486-2019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(1.16.320-2.046.19)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7866F6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1301416" wp14:editId="7C7F51A0">
                        <wp:extent cx="7620" cy="152400"/>
                        <wp:effectExtent l="0" t="0" r="0" b="0"/>
                        <wp:docPr id="144" name="Рисунок 144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2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95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ССБТ. Средства индивидуальной защиты рук. Перчатки для защиты от химических веществ и микроорганизмов. Часть 4. Определение устойчивости к разрушению химическими веществами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13.340.40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EN 374-4-2014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Социальный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B6B6BD3" wp14:editId="23144B81">
                        <wp:extent cx="205740" cy="182880"/>
                        <wp:effectExtent l="0" t="0" r="3810" b="7620"/>
                        <wp:docPr id="143" name="Рисунок 143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3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320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CA16323" wp14:editId="3665164C">
                        <wp:extent cx="152400" cy="152400"/>
                        <wp:effectExtent l="0" t="0" r="0" b="0"/>
                        <wp:docPr id="142" name="Рисунок 142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4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43" type="#_x0000_t75" style="width:18pt;height:15.6pt" o:ole="">
                        <v:imagedata r:id="rId7" o:title=""/>
                      </v:shape>
                      <w:control r:id="rId196" w:name="DefaultOcxName73" w:shapeid="_x0000_i2043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F15409E" wp14:editId="4D5CD386">
                        <wp:extent cx="121920" cy="106680"/>
                        <wp:effectExtent l="0" t="0" r="0" b="7620"/>
                        <wp:docPr id="141" name="Рисунок 141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5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RU.1.487-2019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(1.16.320-2.047.19)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7866F6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97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ССБТ. Средства индивидуальной защиты рук. Перчатки для защиты от химических веществ и микроорганизмов. Часть 5. Терминология и требования к эксплуатационным характеристикам перчаток для защиты от микроорганизмов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13.340.40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374-5:2016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Социальный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D2BAB9F" wp14:editId="0F63DAD7">
                        <wp:extent cx="205740" cy="182880"/>
                        <wp:effectExtent l="0" t="0" r="3810" b="7620"/>
                        <wp:docPr id="140" name="Рисунок 140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6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320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4CF2920" wp14:editId="1A695AE3">
                        <wp:extent cx="152400" cy="152400"/>
                        <wp:effectExtent l="0" t="0" r="0" b="0"/>
                        <wp:docPr id="139" name="Рисунок 139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7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42" type="#_x0000_t75" style="width:18pt;height:15.6pt" o:ole="">
                        <v:imagedata r:id="rId7" o:title=""/>
                      </v:shape>
                      <w:control r:id="rId198" w:name="DefaultOcxName74" w:shapeid="_x0000_i2042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6D07B06" wp14:editId="170C76BD">
                        <wp:extent cx="121920" cy="106680"/>
                        <wp:effectExtent l="0" t="0" r="0" b="7620"/>
                        <wp:docPr id="138" name="Рисунок 138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8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RU.1.488-2019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(1.16.320-2.048.19)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7866F6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433F72B" wp14:editId="689E0389">
                        <wp:extent cx="7620" cy="152400"/>
                        <wp:effectExtent l="0" t="0" r="0" b="0"/>
                        <wp:docPr id="137" name="Рисунок 13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199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ССБТ. Средства индивидуальной защиты головы. Каскетки защитные. Общие технические требования. Методы испытаний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13.340.20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EN 812-2012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Социальный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0FA9396" wp14:editId="77FC9BC9">
                        <wp:extent cx="205740" cy="182880"/>
                        <wp:effectExtent l="0" t="0" r="3810" b="7620"/>
                        <wp:docPr id="136" name="Рисунок 136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0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320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0F15400" wp14:editId="35303FB8">
                        <wp:extent cx="152400" cy="152400"/>
                        <wp:effectExtent l="0" t="0" r="0" b="0"/>
                        <wp:docPr id="135" name="Рисунок 13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41" type="#_x0000_t75" style="width:18pt;height:15.6pt" o:ole="">
                        <v:imagedata r:id="rId7" o:title=""/>
                      </v:shape>
                      <w:control r:id="rId200" w:name="DefaultOcxName75" w:shapeid="_x0000_i2041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70946C5" wp14:editId="59ECADA2">
                        <wp:extent cx="121920" cy="106680"/>
                        <wp:effectExtent l="0" t="0" r="0" b="7620"/>
                        <wp:docPr id="134" name="Рисунок 134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2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RU.1.489-2019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(1.16.320-2.049.19)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Default="00C80B02" w:rsidP="00C80B02">
                  <w:r w:rsidRPr="007866F6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7C0871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201" w:history="1">
                    <w:r w:rsidR="00C80B02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ССБТ. Средства индивидуальной защиты головы. Каски защитные. Общие технические требования. Методы испытаний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13.340.20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EN 397-2013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Социальный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7CE1749" wp14:editId="686039E3">
                        <wp:extent cx="205740" cy="182880"/>
                        <wp:effectExtent l="0" t="0" r="3810" b="7620"/>
                        <wp:docPr id="133" name="Рисунок 133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3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320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80B02" w:rsidRPr="00C5015F" w:rsidRDefault="00C80B02" w:rsidP="00C80B02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B0441C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E99A8A8" wp14:editId="77E82426">
                        <wp:extent cx="152400" cy="152400"/>
                        <wp:effectExtent l="0" t="0" r="0" b="0"/>
                        <wp:docPr id="132" name="Рисунок 132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4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40" type="#_x0000_t75" style="width:18pt;height:15.6pt" o:ole="">
                        <v:imagedata r:id="rId7" o:title=""/>
                      </v:shape>
                      <w:control r:id="rId202" w:name="DefaultOcxName76" w:shapeid="_x0000_i2040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FBFADF5" wp14:editId="17815611">
                        <wp:extent cx="121920" cy="106680"/>
                        <wp:effectExtent l="0" t="0" r="0" b="7620"/>
                        <wp:docPr id="131" name="Рисунок 131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5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RU.1.490-2019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(1.16.320-2.050.19)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Default="00B0441C" w:rsidP="00B0441C">
                  <w:r w:rsidRPr="00366021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7CF7748" wp14:editId="4D1FEC55">
                        <wp:extent cx="7620" cy="152400"/>
                        <wp:effectExtent l="0" t="0" r="0" b="0"/>
                        <wp:docPr id="130" name="Рисунок 13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6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7C0871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203" w:history="1">
                    <w:r w:rsidR="00B0441C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ССБТ. Определение сопротивления материала проницанию химических реагентов. Часть 1. Проницание жидкого химического реагента в условиях постоянного контакта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13.340.40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EN 16523-1-2015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Социальный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CBA574A" wp14:editId="73B386A0">
                        <wp:extent cx="205740" cy="182880"/>
                        <wp:effectExtent l="0" t="0" r="3810" b="7620"/>
                        <wp:docPr id="129" name="Рисунок 129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7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320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B0441C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94092AC" wp14:editId="4D47B5B6">
                        <wp:extent cx="152400" cy="152400"/>
                        <wp:effectExtent l="0" t="0" r="0" b="0"/>
                        <wp:docPr id="128" name="Рисунок 128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8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39" type="#_x0000_t75" style="width:18pt;height:15.6pt" o:ole="">
                        <v:imagedata r:id="rId7" o:title=""/>
                      </v:shape>
                      <w:control r:id="rId204" w:name="DefaultOcxName77" w:shapeid="_x0000_i2039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312F02A" wp14:editId="18946E6D">
                        <wp:extent cx="121920" cy="106680"/>
                        <wp:effectExtent l="0" t="0" r="0" b="7620"/>
                        <wp:docPr id="127" name="Рисунок 127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9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RU.1.491-2019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(1.16.320-2.051.19)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Default="00B0441C" w:rsidP="00B0441C">
                  <w:r w:rsidRPr="00366021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7C0871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205" w:history="1">
                    <w:r w:rsidR="00B0441C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ССБТ. Средства индивидуальной защиты рук. Перчатки защитные для мотоциклистов. Технические требования. Методы испытаний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13.340.40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EN 13594-2016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Социальный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15D060B" wp14:editId="38BDA18C">
                        <wp:extent cx="205740" cy="182880"/>
                        <wp:effectExtent l="0" t="0" r="3810" b="7620"/>
                        <wp:docPr id="126" name="Рисунок 126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0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320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B0441C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DEB519F" wp14:editId="27A731D5">
                        <wp:extent cx="152400" cy="152400"/>
                        <wp:effectExtent l="0" t="0" r="0" b="0"/>
                        <wp:docPr id="125" name="Рисунок 12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38" type="#_x0000_t75" style="width:18pt;height:15.6pt" o:ole="">
                        <v:imagedata r:id="rId7" o:title=""/>
                      </v:shape>
                      <w:control r:id="rId206" w:name="DefaultOcxName78" w:shapeid="_x0000_i2038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42F6F86" wp14:editId="3AD65BE5">
                        <wp:extent cx="121920" cy="106680"/>
                        <wp:effectExtent l="0" t="0" r="0" b="7620"/>
                        <wp:docPr id="124" name="Рисунок 124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2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RU.1.492-2019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(1.16.320-2.052.19)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Default="00B0441C" w:rsidP="00B0441C">
                  <w:r w:rsidRPr="00366021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C902F77" wp14:editId="5279C8D0">
                        <wp:extent cx="7620" cy="152400"/>
                        <wp:effectExtent l="0" t="0" r="0" b="0"/>
                        <wp:docPr id="123" name="Рисунок 12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7C0871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207" w:history="1">
                    <w:r w:rsidR="00B0441C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ССБТ. Макеты головы человека для испытаний защитных касок. Общие технические требования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13.340.20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EN 960-2006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Социальный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519B293" wp14:editId="65E4712A">
                        <wp:extent cx="205740" cy="182880"/>
                        <wp:effectExtent l="0" t="0" r="3810" b="7620"/>
                        <wp:docPr id="122" name="Рисунок 122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4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320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B0441C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7D64834" wp14:editId="429CB49A">
                        <wp:extent cx="152400" cy="152400"/>
                        <wp:effectExtent l="0" t="0" r="0" b="0"/>
                        <wp:docPr id="121" name="Рисунок 12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37" type="#_x0000_t75" style="width:18pt;height:15.6pt" o:ole="">
                        <v:imagedata r:id="rId7" o:title=""/>
                      </v:shape>
                      <w:control r:id="rId208" w:name="DefaultOcxName79" w:shapeid="_x0000_i2037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0C95D40" wp14:editId="180B29E8">
                        <wp:extent cx="121920" cy="106680"/>
                        <wp:effectExtent l="0" t="0" r="0" b="7620"/>
                        <wp:docPr id="120" name="Рисунок 120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6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RU.1.493-2019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(1.16.320-2.053.19)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Default="00B0441C" w:rsidP="00B0441C">
                  <w:r w:rsidRPr="00366021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7C0871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209" w:history="1">
                    <w:r w:rsidR="00B0441C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ССБТ. Средства индивидуальной защиты по падения с высоты. Устройства спасательные подъемные. Общие технические требования. Методы испытаний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13.340.20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EN 1496-2017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Социальный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F5371F5" wp14:editId="3F47CB8D">
                        <wp:extent cx="205740" cy="182880"/>
                        <wp:effectExtent l="0" t="0" r="3810" b="7620"/>
                        <wp:docPr id="119" name="Рисунок 119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7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320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B0441C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058AA54" wp14:editId="248B24A5">
                        <wp:extent cx="152400" cy="152400"/>
                        <wp:effectExtent l="0" t="0" r="0" b="0"/>
                        <wp:docPr id="118" name="Рисунок 118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8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36" type="#_x0000_t75" style="width:18pt;height:15.6pt" o:ole="">
                        <v:imagedata r:id="rId7" o:title=""/>
                      </v:shape>
                      <w:control r:id="rId210" w:name="DefaultOcxName80" w:shapeid="_x0000_i2036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9099667" wp14:editId="4FDB9355">
                        <wp:extent cx="121920" cy="106680"/>
                        <wp:effectExtent l="0" t="0" r="0" b="7620"/>
                        <wp:docPr id="117" name="Рисунок 117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9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RU.1.494-2019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(1.16.320-2.054.19)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Default="00B0441C" w:rsidP="00B0441C">
                  <w:r w:rsidRPr="00366021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5AFFA46" wp14:editId="3B211377">
                        <wp:extent cx="7620" cy="152400"/>
                        <wp:effectExtent l="0" t="0" r="0" b="0"/>
                        <wp:docPr id="116" name="Рисунок 116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0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7C0871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211" w:history="1">
                    <w:r w:rsidR="00B0441C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ССБТ. Средства индивидуальной защиты глаз. Очки солнцезащитные и аналогичные. Часть 1. Очки солнцезащитные для общего применения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13.340.20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12312-1:2013/Amd.1:2015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12312-1:2013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Социальный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EF4935E" wp14:editId="07C686DF">
                        <wp:extent cx="205740" cy="182880"/>
                        <wp:effectExtent l="0" t="0" r="3810" b="7620"/>
                        <wp:docPr id="115" name="Рисунок 115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1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320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B0441C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630C717" wp14:editId="7852B264">
                        <wp:extent cx="152400" cy="152400"/>
                        <wp:effectExtent l="0" t="0" r="0" b="0"/>
                        <wp:docPr id="114" name="Рисунок 114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2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35" type="#_x0000_t75" style="width:18pt;height:15.6pt" o:ole="">
                        <v:imagedata r:id="rId7" o:title=""/>
                      </v:shape>
                      <w:control r:id="rId212" w:name="DefaultOcxName81" w:shapeid="_x0000_i2035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7929BE5" wp14:editId="6E735384">
                        <wp:extent cx="121920" cy="106680"/>
                        <wp:effectExtent l="0" t="0" r="0" b="7620"/>
                        <wp:docPr id="113" name="Рисунок 113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3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RU.1.495-2019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(1.16.320-2.055.19)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Default="00B0441C" w:rsidP="00B0441C">
                  <w:r w:rsidRPr="00366021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7C0871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213" w:history="1">
                    <w:r w:rsidR="00B0441C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ССБТ. Средства индивидуальной защиты глаз. Очки солнцезащитные и аналогичные. Методы испытаний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13.340.20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12311:2013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Социальный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957D90D" wp14:editId="1A2EA95B">
                        <wp:extent cx="205740" cy="182880"/>
                        <wp:effectExtent l="0" t="0" r="3810" b="7620"/>
                        <wp:docPr id="112" name="Рисунок 112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4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320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B0441C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B23D58A" wp14:editId="78C3BB90">
                        <wp:extent cx="152400" cy="152400"/>
                        <wp:effectExtent l="0" t="0" r="0" b="0"/>
                        <wp:docPr id="111" name="Рисунок 11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34" type="#_x0000_t75" style="width:18pt;height:15.6pt" o:ole="">
                        <v:imagedata r:id="rId7" o:title=""/>
                      </v:shape>
                      <w:control r:id="rId214" w:name="DefaultOcxName82" w:shapeid="_x0000_i2034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7FF7881" wp14:editId="6EBEA3A2">
                        <wp:extent cx="121920" cy="106680"/>
                        <wp:effectExtent l="0" t="0" r="0" b="7620"/>
                        <wp:docPr id="110" name="Рисунок 110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6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RU.1.496-2019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(1.16.320-2.060.19)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Default="00B0441C" w:rsidP="00B0441C">
                  <w:r w:rsidRPr="00366021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2987597" wp14:editId="4DE3DF85">
                        <wp:extent cx="7620" cy="152400"/>
                        <wp:effectExtent l="0" t="0" r="0" b="0"/>
                        <wp:docPr id="109" name="Рисунок 109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7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7C0871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215" w:history="1">
                    <w:r w:rsidR="00B0441C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ССБТ. Средства индивидуальной защиты дерматологические. Общие технические условия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Социальный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3A02DDF7" wp14:editId="1B0A0EBF">
                        <wp:extent cx="205740" cy="182880"/>
                        <wp:effectExtent l="0" t="0" r="3810" b="7620"/>
                        <wp:docPr id="108" name="Рисунок 108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8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320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07.2021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11.2021</w:t>
                  </w:r>
                </w:p>
              </w:tc>
            </w:tr>
            <w:tr w:rsidR="00B0441C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6BE469D6" wp14:editId="34BD1647">
                        <wp:extent cx="152400" cy="152400"/>
                        <wp:effectExtent l="0" t="0" r="0" b="0"/>
                        <wp:docPr id="107" name="Рисунок 10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33" type="#_x0000_t75" style="width:18pt;height:15.6pt" o:ole="">
                        <v:imagedata r:id="rId7" o:title=""/>
                      </v:shape>
                      <w:control r:id="rId216" w:name="DefaultOcxName83" w:shapeid="_x0000_i2033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50C6C0C" wp14:editId="5899E26C">
                        <wp:extent cx="121920" cy="106680"/>
                        <wp:effectExtent l="0" t="0" r="0" b="7620"/>
                        <wp:docPr id="106" name="Рисунок 106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0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RU.1.497-2019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(1.16.320-2.061.19)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Default="00B0441C" w:rsidP="00B0441C">
                  <w:r w:rsidRPr="00366021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7C0871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217" w:history="1">
                    <w:r w:rsidR="00B0441C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ССБТ. Средства индивидуальной защиты дерматологические. Методы определения и оценки направленной эффективности дерматологических средств индивидуальной защиты защитного типа. Часть 1. Средства гидрофильного и гидрофобного действия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Социальный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2902FD0" wp14:editId="10870B98">
                        <wp:extent cx="205740" cy="182880"/>
                        <wp:effectExtent l="0" t="0" r="3810" b="7620"/>
                        <wp:docPr id="105" name="Рисунок 105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1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320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07.2021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11.2021</w:t>
                  </w:r>
                </w:p>
              </w:tc>
            </w:tr>
            <w:tr w:rsidR="00B0441C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7D46F35" wp14:editId="1BBB0572">
                        <wp:extent cx="152400" cy="152400"/>
                        <wp:effectExtent l="0" t="0" r="0" b="0"/>
                        <wp:docPr id="104" name="Рисунок 104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2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32" type="#_x0000_t75" style="width:18pt;height:15.6pt" o:ole="">
                        <v:imagedata r:id="rId7" o:title=""/>
                      </v:shape>
                      <w:control r:id="rId218" w:name="DefaultOcxName84" w:shapeid="_x0000_i2032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0CC9AF0" wp14:editId="7460CFB0">
                        <wp:extent cx="121920" cy="106680"/>
                        <wp:effectExtent l="0" t="0" r="0" b="7620"/>
                        <wp:docPr id="103" name="Рисунок 103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3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RU.1.498-2019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(1.16.320-2.062.19)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Default="00B0441C" w:rsidP="00B0441C">
                  <w:r w:rsidRPr="003E5E3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10C7F5C" wp14:editId="177EBFF8">
                        <wp:extent cx="7620" cy="152400"/>
                        <wp:effectExtent l="0" t="0" r="0" b="0"/>
                        <wp:docPr id="102" name="Рисунок 102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4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7C0871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219" w:history="1">
                    <w:r w:rsidR="00B0441C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ССБТ. Средства индивидуальной защиты дерматологические. Методы определения и оценки направленной эффективности дерматологических средств индивидуальной защиты очищающего типа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Социальный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49754DF" wp14:editId="6C9FEFA9">
                        <wp:extent cx="205740" cy="182880"/>
                        <wp:effectExtent l="0" t="0" r="3810" b="7620"/>
                        <wp:docPr id="101" name="Рисунок 101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5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320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07.2021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11.2021</w:t>
                  </w:r>
                </w:p>
              </w:tc>
            </w:tr>
            <w:tr w:rsidR="00B0441C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EBA21F3" wp14:editId="55B55559">
                        <wp:extent cx="152400" cy="152400"/>
                        <wp:effectExtent l="0" t="0" r="0" b="0"/>
                        <wp:docPr id="100" name="Рисунок 10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6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31" type="#_x0000_t75" style="width:18pt;height:15.6pt" o:ole="">
                        <v:imagedata r:id="rId7" o:title=""/>
                      </v:shape>
                      <w:control r:id="rId220" w:name="DefaultOcxName85" w:shapeid="_x0000_i2031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8980AA7" wp14:editId="6BDD81E8">
                        <wp:extent cx="121920" cy="106680"/>
                        <wp:effectExtent l="0" t="0" r="0" b="7620"/>
                        <wp:docPr id="99" name="Рисунок 99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7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RU.1.499-2019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(1.1.179-2.013.19)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Default="00B0441C" w:rsidP="00B0441C">
                  <w:r w:rsidRPr="003E5E3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7C0871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221" w:history="1">
                    <w:r w:rsidR="00B0441C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Рекомендации по межгосударственной стандартизации "Правила применения классификации углей по маркам"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75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РМГ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Топливно-энергетический и горнорудный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BCD87EF" wp14:editId="06E4AFF9">
                        <wp:extent cx="205740" cy="182880"/>
                        <wp:effectExtent l="0" t="0" r="3810" b="7620"/>
                        <wp:docPr id="98" name="Рисунок 98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8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179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09.2019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</w:tr>
            <w:tr w:rsidR="00B0441C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E3F9643" wp14:editId="387441A9">
                        <wp:extent cx="152400" cy="152400"/>
                        <wp:effectExtent l="0" t="0" r="0" b="0"/>
                        <wp:docPr id="97" name="Рисунок 9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30" type="#_x0000_t75" style="width:18pt;height:15.6pt" o:ole="">
                        <v:imagedata r:id="rId7" o:title=""/>
                      </v:shape>
                      <w:control r:id="rId222" w:name="DefaultOcxName86" w:shapeid="_x0000_i2030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F07C882" wp14:editId="48A41471">
                        <wp:extent cx="121920" cy="106680"/>
                        <wp:effectExtent l="0" t="0" r="0" b="7620"/>
                        <wp:docPr id="96" name="Рисунок 96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0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RU.1.500-2019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(1.1.179-2.014.19)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Default="00B0441C" w:rsidP="00B0441C">
                  <w:r w:rsidRPr="003E5E3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9B11E7F" wp14:editId="7AEBDA1B">
                        <wp:extent cx="7620" cy="152400"/>
                        <wp:effectExtent l="0" t="0" r="0" b="0"/>
                        <wp:docPr id="95" name="Рисунок 9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7C0871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223" w:history="1">
                    <w:r w:rsidR="00B0441C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Угли бурые, каменные и антрациты. Классификация по генетическим и технологическим параметрам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73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25543-2013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Топливно-энергетический и горнорудный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51B3432" wp14:editId="3FAE3BB4">
                        <wp:extent cx="205740" cy="182880"/>
                        <wp:effectExtent l="0" t="0" r="3810" b="7620"/>
                        <wp:docPr id="94" name="Рисунок 94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2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179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09.2019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</w:tr>
            <w:tr w:rsidR="00B0441C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A35448E" wp14:editId="0893BF1A">
                        <wp:extent cx="152400" cy="152400"/>
                        <wp:effectExtent l="0" t="0" r="0" b="0"/>
                        <wp:docPr id="93" name="Рисунок 9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29" type="#_x0000_t75" style="width:18pt;height:15.6pt" o:ole="">
                        <v:imagedata r:id="rId7" o:title=""/>
                      </v:shape>
                      <w:control r:id="rId224" w:name="DefaultOcxName87" w:shapeid="_x0000_i2029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716EECF" wp14:editId="35D4550A">
                        <wp:extent cx="121920" cy="106680"/>
                        <wp:effectExtent l="0" t="0" r="0" b="7620"/>
                        <wp:docPr id="92" name="Рисунок 92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4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RU.1.501-2019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(1.5.060-2.030.19)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Default="00B0441C" w:rsidP="00B0441C">
                  <w:r w:rsidRPr="003E5E3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7C0871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225" w:history="1">
                    <w:r w:rsidR="00B0441C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Суда и морские технологии. Восстановитель оксидов азота AUS 40. Часть 1. Требования к качеству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73.080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Химический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DCF324E" wp14:editId="00C9B3BB">
                        <wp:extent cx="205740" cy="182880"/>
                        <wp:effectExtent l="0" t="0" r="3810" b="7620"/>
                        <wp:docPr id="91" name="Рисунок 91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5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527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</w:tr>
            <w:tr w:rsidR="00B0441C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500B4CB" wp14:editId="1724C1DE">
                        <wp:extent cx="152400" cy="152400"/>
                        <wp:effectExtent l="0" t="0" r="0" b="0"/>
                        <wp:docPr id="90" name="Рисунок 9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6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28" type="#_x0000_t75" style="width:18pt;height:15.6pt" o:ole="">
                        <v:imagedata r:id="rId7" o:title=""/>
                      </v:shape>
                      <w:control r:id="rId226" w:name="DefaultOcxName88" w:shapeid="_x0000_i2028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82E12B9" wp14:editId="1A914270">
                        <wp:extent cx="121920" cy="106680"/>
                        <wp:effectExtent l="0" t="0" r="0" b="7620"/>
                        <wp:docPr id="89" name="Рисунок 89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7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RU.1.502-2019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(1.5.060-2.031.19)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Default="00B0441C" w:rsidP="00B0441C">
                  <w:r w:rsidRPr="003E5E3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1AE86A6" wp14:editId="2F705E7B">
                        <wp:extent cx="7620" cy="152400"/>
                        <wp:effectExtent l="0" t="0" r="0" b="0"/>
                        <wp:docPr id="88" name="Рисунок 88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8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7C0871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227" w:history="1">
                    <w:r w:rsidR="00B0441C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Суда и морские технологии. Восстановитель оксидов азота AUS 40. Часть 2. Методы испытаний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71.080.30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Химический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4E555CD" wp14:editId="6D194707">
                        <wp:extent cx="205740" cy="182880"/>
                        <wp:effectExtent l="0" t="0" r="3810" b="7620"/>
                        <wp:docPr id="87" name="Рисунок 87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9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527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</w:tr>
            <w:tr w:rsidR="00B0441C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DC6C22A" wp14:editId="4D13B161">
                        <wp:extent cx="152400" cy="152400"/>
                        <wp:effectExtent l="0" t="0" r="0" b="0"/>
                        <wp:docPr id="86" name="Рисунок 86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0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27" type="#_x0000_t75" style="width:18pt;height:15.6pt" o:ole="">
                        <v:imagedata r:id="rId7" o:title=""/>
                      </v:shape>
                      <w:control r:id="rId228" w:name="DefaultOcxName89" w:shapeid="_x0000_i2027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788B447" wp14:editId="2278B9B3">
                        <wp:extent cx="121920" cy="106680"/>
                        <wp:effectExtent l="0" t="0" r="0" b="7620"/>
                        <wp:docPr id="85" name="Рисунок 85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1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RU.1.503-2019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(1.5.060-2.032.19)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Default="00B0441C" w:rsidP="00B0441C">
                  <w:r w:rsidRPr="003E5E3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7C0871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229" w:history="1">
                    <w:r w:rsidR="00B0441C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Суда и морские технологии. Восстановитель оксидов азота AUS 40. Часть 3. Обращение, транспортирование и хранение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71.080.30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Химический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0C78BA75" wp14:editId="0E95D759">
                        <wp:extent cx="205740" cy="182880"/>
                        <wp:effectExtent l="0" t="0" r="3810" b="7620"/>
                        <wp:docPr id="84" name="Рисунок 84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2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527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</w:tr>
            <w:tr w:rsidR="00B0441C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57337B1" wp14:editId="502C4A48">
                        <wp:extent cx="152400" cy="152400"/>
                        <wp:effectExtent l="0" t="0" r="0" b="0"/>
                        <wp:docPr id="83" name="Рисунок 8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</w:rPr>
                    <w:object w:dxaOrig="9738" w:dyaOrig="14348">
                      <v:shape id="_x0000_i2026" type="#_x0000_t75" style="width:18pt;height:15.6pt" o:ole="">
                        <v:imagedata r:id="rId7" o:title=""/>
                      </v:shape>
                      <w:control r:id="rId230" w:name="DefaultOcxName90" w:shapeid="_x0000_i2026"/>
                    </w:object>
                  </w: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E2A82D9" wp14:editId="4FEA9EBD">
                        <wp:extent cx="121920" cy="106680"/>
                        <wp:effectExtent l="0" t="0" r="0" b="7620"/>
                        <wp:docPr id="82" name="Рисунок 82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4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RU.1.504-2019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(1.5.060-2.033.19)</w:t>
                  </w: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Default="00B0441C" w:rsidP="00B0441C">
                  <w:r w:rsidRPr="003E5E3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1-ю редакцию ПМС</w:t>
                  </w: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76D8A5AE" wp14:editId="7058E910">
                        <wp:extent cx="7620" cy="152400"/>
                        <wp:effectExtent l="0" t="0" r="0" b="0"/>
                        <wp:docPr id="81" name="Рисунок 8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7C0871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hyperlink r:id="rId231" w:history="1">
                    <w:r w:rsidR="00B0441C" w:rsidRPr="00C5015F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Пластмассы. Метод определения показателя текучести расплава термопластов</w:t>
                    </w:r>
                  </w:hyperlink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83.080</w:t>
                  </w: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11645-73</w:t>
                  </w: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Химический</w:t>
                  </w: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noProof/>
                      <w:color w:val="000000"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1DF1F789" wp14:editId="66B20BD3">
                        <wp:extent cx="205740" cy="182880"/>
                        <wp:effectExtent l="0" t="0" r="3810" b="7620"/>
                        <wp:docPr id="80" name="Рисунок 80" descr="http://www.mgs.gost.ru/TKSUGGEST/MGSPROGPRJ.nsf/Lock.gif?OpenImageResour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6" descr="http://www.mgs.gost.ru/TKSUGGEST/MGSPROGPRJ.nsf/Lock.gif?OpenImageResour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527</w:t>
                  </w: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09.2019</w:t>
                  </w: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shd w:val="clear" w:color="auto" w:fill="E1E1E1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B0441C" w:rsidRPr="00C5015F" w:rsidRDefault="00B0441C" w:rsidP="00B0441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  <w:r w:rsidRPr="00C5015F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</w:tr>
            <w:tr w:rsidR="00C80B02" w:rsidRPr="00C5015F" w:rsidTr="007C0871">
              <w:trPr>
                <w:gridAfter w:val="1"/>
                <w:wAfter w:w="13" w:type="pct"/>
              </w:trPr>
              <w:tc>
                <w:tcPr>
                  <w:tcW w:w="99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86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5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202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033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2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551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478" w:type="pct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41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149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373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</w:pP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225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258" w:type="pct"/>
                  <w:gridSpan w:val="2"/>
                  <w:tcBorders>
                    <w:top w:val="single" w:sz="6" w:space="0" w:color="A6A6A6"/>
                    <w:left w:val="single" w:sz="6" w:space="0" w:color="A6A6A6"/>
                    <w:bottom w:val="single" w:sz="6" w:space="0" w:color="A6A6A6"/>
                    <w:right w:val="single" w:sz="6" w:space="0" w:color="A6A6A6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</w:tcPr>
                <w:p w:rsidR="00C5015F" w:rsidRPr="00C5015F" w:rsidRDefault="00C5015F" w:rsidP="00C5015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</w:pPr>
                </w:p>
              </w:tc>
            </w:tr>
          </w:tbl>
          <w:p w:rsidR="00C5015F" w:rsidRPr="00C5015F" w:rsidRDefault="00C5015F" w:rsidP="00C5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5015F" w:rsidRPr="00C5015F" w:rsidRDefault="00C5015F" w:rsidP="00C5015F">
      <w:pPr>
        <w:ind w:firstLine="1843"/>
        <w:rPr>
          <w:rFonts w:ascii="Verdana" w:hAnsi="Verdana"/>
          <w:b/>
          <w:sz w:val="24"/>
          <w:szCs w:val="24"/>
        </w:rPr>
      </w:pPr>
    </w:p>
    <w:sectPr w:rsidR="00C5015F" w:rsidRPr="00C5015F">
      <w:footerReference w:type="default" r:id="rId23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02C" w:rsidRDefault="001A702C" w:rsidP="001A702C">
      <w:pPr>
        <w:spacing w:after="0" w:line="240" w:lineRule="auto"/>
      </w:pPr>
      <w:r>
        <w:separator/>
      </w:r>
    </w:p>
  </w:endnote>
  <w:endnote w:type="continuationSeparator" w:id="0">
    <w:p w:rsidR="001A702C" w:rsidRDefault="001A702C" w:rsidP="001A7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9906736"/>
      <w:docPartObj>
        <w:docPartGallery w:val="Page Numbers (Bottom of Page)"/>
        <w:docPartUnique/>
      </w:docPartObj>
    </w:sdtPr>
    <w:sdtEndPr/>
    <w:sdtContent>
      <w:p w:rsidR="001A702C" w:rsidRDefault="001A702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871">
          <w:rPr>
            <w:noProof/>
          </w:rPr>
          <w:t>5</w:t>
        </w:r>
        <w:r>
          <w:fldChar w:fldCharType="end"/>
        </w:r>
      </w:p>
    </w:sdtContent>
  </w:sdt>
  <w:p w:rsidR="001A702C" w:rsidRDefault="001A702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02C" w:rsidRDefault="001A702C" w:rsidP="001A702C">
      <w:pPr>
        <w:spacing w:after="0" w:line="240" w:lineRule="auto"/>
      </w:pPr>
      <w:r>
        <w:separator/>
      </w:r>
    </w:p>
  </w:footnote>
  <w:footnote w:type="continuationSeparator" w:id="0">
    <w:p w:rsidR="001A702C" w:rsidRDefault="001A702C" w:rsidP="001A70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2AF"/>
    <w:rsid w:val="00051984"/>
    <w:rsid w:val="00134B5D"/>
    <w:rsid w:val="001A702C"/>
    <w:rsid w:val="001D7C87"/>
    <w:rsid w:val="00383287"/>
    <w:rsid w:val="00396A2C"/>
    <w:rsid w:val="004912AF"/>
    <w:rsid w:val="00500C9C"/>
    <w:rsid w:val="005018D7"/>
    <w:rsid w:val="005749C2"/>
    <w:rsid w:val="005C2D82"/>
    <w:rsid w:val="007C0871"/>
    <w:rsid w:val="008F4FAF"/>
    <w:rsid w:val="0095092E"/>
    <w:rsid w:val="00B0441C"/>
    <w:rsid w:val="00BC2D43"/>
    <w:rsid w:val="00BC7BF2"/>
    <w:rsid w:val="00BF155B"/>
    <w:rsid w:val="00C5015F"/>
    <w:rsid w:val="00C80B02"/>
    <w:rsid w:val="00D17BA2"/>
    <w:rsid w:val="00E87204"/>
    <w:rsid w:val="00EB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7"/>
    <o:shapelayout v:ext="edit">
      <o:idmap v:ext="edit" data="1"/>
    </o:shapelayout>
  </w:shapeDefaults>
  <w:decimalSymbol w:val=","/>
  <w:listSeparator w:val=";"/>
  <w15:chartTrackingRefBased/>
  <w15:docId w15:val="{A5289032-894A-4CA6-B15D-839D7264F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0C9C"/>
    <w:rPr>
      <w:color w:val="0000FF"/>
      <w:u w:val="single"/>
    </w:rPr>
  </w:style>
  <w:style w:type="character" w:customStyle="1" w:styleId="z-">
    <w:name w:val="z-Начало формы Знак"/>
    <w:basedOn w:val="a0"/>
    <w:link w:val="z-0"/>
    <w:uiPriority w:val="99"/>
    <w:semiHidden/>
    <w:rsid w:val="00C5015F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styleId="z-0">
    <w:name w:val="HTML Top of Form"/>
    <w:basedOn w:val="a"/>
    <w:next w:val="a"/>
    <w:link w:val="z-"/>
    <w:hidden/>
    <w:uiPriority w:val="99"/>
    <w:semiHidden/>
    <w:unhideWhenUsed/>
    <w:rsid w:val="00C5015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1">
    <w:name w:val="z-Конец формы Знак"/>
    <w:basedOn w:val="a0"/>
    <w:link w:val="z-2"/>
    <w:uiPriority w:val="99"/>
    <w:semiHidden/>
    <w:rsid w:val="00C5015F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styleId="z-2">
    <w:name w:val="HTML Bottom of Form"/>
    <w:basedOn w:val="a"/>
    <w:next w:val="a"/>
    <w:link w:val="z-1"/>
    <w:hidden/>
    <w:uiPriority w:val="99"/>
    <w:semiHidden/>
    <w:unhideWhenUsed/>
    <w:rsid w:val="00C5015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styleId="a4">
    <w:name w:val="header"/>
    <w:basedOn w:val="a"/>
    <w:link w:val="a5"/>
    <w:uiPriority w:val="99"/>
    <w:unhideWhenUsed/>
    <w:rsid w:val="001A7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702C"/>
  </w:style>
  <w:style w:type="paragraph" w:styleId="a6">
    <w:name w:val="footer"/>
    <w:basedOn w:val="a"/>
    <w:link w:val="a7"/>
    <w:uiPriority w:val="99"/>
    <w:unhideWhenUsed/>
    <w:rsid w:val="001A7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70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6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mgs.gost.ru/TKSUGGEST/MGSPROGPRJ.nsf/a18e796f144574fec32573cf00333823/4281497464e2702343258371001feb6b?OpenDocument&amp;CountryCode=AZ&amp;ViewName=ByStatusOfSelectedCountry&amp;Category=RU%20003&amp;Start=1&amp;Count=100" TargetMode="External"/><Relationship Id="rId21" Type="http://schemas.openxmlformats.org/officeDocument/2006/relationships/hyperlink" Target="http://www.mgs.gost.ru/TKSUGGEST/MGSPROGPRJ.nsf/a18e796f144574fec32573cf00333823/b9bc511792e6b20e4325836e0013b899?OpenDocument&amp;CountryCode=AZ&amp;ViewName=ByStatusOfSelectedCountry&amp;Category=KZ%20003&amp;Start=1&amp;Count=100" TargetMode="External"/><Relationship Id="rId42" Type="http://schemas.openxmlformats.org/officeDocument/2006/relationships/control" Target="activeX/activeX17.xml"/><Relationship Id="rId63" Type="http://schemas.openxmlformats.org/officeDocument/2006/relationships/hyperlink" Target="http://www.mgs.gost.ru/TKSUGGEST/MGSPROGPRJ.nsf/a18e796f144574fec32573cf00333823/0cac9bfb6663bce043258354001fbeda?OpenDocument&amp;CountryCode=AZ&amp;ViewName=ByStatusOfSelectedCountry&amp;Category=RU%20003&amp;Start=1&amp;Count=100" TargetMode="External"/><Relationship Id="rId84" Type="http://schemas.openxmlformats.org/officeDocument/2006/relationships/control" Target="activeX/activeX38.xml"/><Relationship Id="rId138" Type="http://schemas.openxmlformats.org/officeDocument/2006/relationships/control" Target="activeX/activeX65.xml"/><Relationship Id="rId159" Type="http://schemas.openxmlformats.org/officeDocument/2006/relationships/hyperlink" Target="http://www.mgs.gost.ru/TKSUGGEST/MGSPROGPRJ.nsf/a18e796f144574fec32573cf00333823/53c30eb0ae8839bd432583b0001fb033?OpenDocument&amp;CountryCode=AZ&amp;ViewName=ByStatusOfSelectedCountry&amp;Category=RU%20003&amp;Start=1&amp;Count=100" TargetMode="External"/><Relationship Id="rId170" Type="http://schemas.openxmlformats.org/officeDocument/2006/relationships/control" Target="activeX/activeX81.xml"/><Relationship Id="rId191" Type="http://schemas.openxmlformats.org/officeDocument/2006/relationships/hyperlink" Target="http://www.mgs.gost.ru/TKSUGGEST/MGSPROGPRJ.nsf/a18e796f144574fec32573cf00333823/7384fa7f07d16e2a432583e0001f9d8d?OpenDocument&amp;CountryCode=AZ&amp;ViewName=ByStatusOfSelectedCountry&amp;Category=RU%20003&amp;Start=1&amp;Count=100" TargetMode="External"/><Relationship Id="rId205" Type="http://schemas.openxmlformats.org/officeDocument/2006/relationships/hyperlink" Target="http://www.mgs.gost.ru/TKSUGGEST/MGSPROGPRJ.nsf/a18e796f144574fec32573cf00333823/fdd0416e5fb0d3ad432583e0001f9da3?OpenDocument&amp;CountryCode=AZ&amp;ViewName=ByStatusOfSelectedCountry&amp;Category=RU%20003&amp;Start=1&amp;Count=100" TargetMode="External"/><Relationship Id="rId226" Type="http://schemas.openxmlformats.org/officeDocument/2006/relationships/control" Target="activeX/activeX109.xml"/><Relationship Id="rId107" Type="http://schemas.openxmlformats.org/officeDocument/2006/relationships/hyperlink" Target="http://www.mgs.gost.ru/TKSUGGEST/MGSPROGPRJ.nsf/a18e796f144574fec32573cf00333823/00686f0bcdb6946d43258364001faf2e?OpenDocument&amp;CountryCode=AZ&amp;ViewName=ByStatusOfSelectedCountry&amp;Category=RU%20003&amp;Start=1&amp;Count=100" TargetMode="External"/><Relationship Id="rId11" Type="http://schemas.openxmlformats.org/officeDocument/2006/relationships/control" Target="activeX/activeX2.xml"/><Relationship Id="rId32" Type="http://schemas.openxmlformats.org/officeDocument/2006/relationships/control" Target="activeX/activeX12.xml"/><Relationship Id="rId53" Type="http://schemas.openxmlformats.org/officeDocument/2006/relationships/hyperlink" Target="http://www.mgs.gost.ru/TKSUGGEST/MGSPROGPRJ.nsf/a18e796f144574fec32573cf00333823/c08f8f670e69b48d43258354001fbeaf?OpenDocument&amp;CountryCode=AZ&amp;ViewName=ByStatusOfSelectedCountry&amp;Category=RU%20003&amp;Start=1&amp;Count=100" TargetMode="External"/><Relationship Id="rId74" Type="http://schemas.openxmlformats.org/officeDocument/2006/relationships/control" Target="activeX/activeX33.xml"/><Relationship Id="rId128" Type="http://schemas.openxmlformats.org/officeDocument/2006/relationships/control" Target="activeX/activeX60.xml"/><Relationship Id="rId149" Type="http://schemas.openxmlformats.org/officeDocument/2006/relationships/hyperlink" Target="http://www.mgs.gost.ru/TKSUGGEST/MGSPROGPRJ.nsf/a18e796f144574fec32573cf00333823/c73e17ea47b10a5c4325835c001fb66a?OpenDocument&amp;CountryCode=AZ&amp;ViewName=ByStatusOfSelectedCountry&amp;Category=RU%20003&amp;Start=1&amp;Count=100" TargetMode="External"/><Relationship Id="rId5" Type="http://schemas.openxmlformats.org/officeDocument/2006/relationships/endnotes" Target="endnotes.xml"/><Relationship Id="rId95" Type="http://schemas.openxmlformats.org/officeDocument/2006/relationships/hyperlink" Target="http://www.mgs.gost.ru/TKSUGGEST/MGSPROGPRJ.nsf/a18e796f144574fec32573cf00333823/5415e30912abdba04325835c001fb679?OpenDocument&amp;CountryCode=AZ&amp;ViewName=ByStatusOfSelectedCountry&amp;Category=RU%20003&amp;Start=1&amp;Count=100" TargetMode="External"/><Relationship Id="rId160" Type="http://schemas.openxmlformats.org/officeDocument/2006/relationships/control" Target="activeX/activeX76.xml"/><Relationship Id="rId181" Type="http://schemas.openxmlformats.org/officeDocument/2006/relationships/hyperlink" Target="http://www.mgs.gost.ru/TKSUGGEST/MGSPROGPRJ.nsf/a18e796f144574fec32573cf00333823/18ac403ead50f1b6432583e0001f9d79?OpenDocument&amp;CountryCode=AZ&amp;ViewName=ByStatusOfSelectedCountry&amp;Category=RU%20003&amp;Start=1&amp;Count=100" TargetMode="External"/><Relationship Id="rId216" Type="http://schemas.openxmlformats.org/officeDocument/2006/relationships/control" Target="activeX/activeX104.xml"/><Relationship Id="rId22" Type="http://schemas.openxmlformats.org/officeDocument/2006/relationships/control" Target="activeX/activeX7.xml"/><Relationship Id="rId27" Type="http://schemas.openxmlformats.org/officeDocument/2006/relationships/hyperlink" Target="http://www.mgs.gost.ru/TKSUGGEST/MGSPROGPRJ.nsf/a18e796f144574fec32573cf00333823/38b2ec12ce2255844325836e0014b768?OpenDocument&amp;CountryCode=AZ&amp;ViewName=ByStatusOfSelectedCountry&amp;Category=KZ%20003&amp;Start=1&amp;Count=100" TargetMode="External"/><Relationship Id="rId43" Type="http://schemas.openxmlformats.org/officeDocument/2006/relationships/hyperlink" Target="http://www.mgs.gost.ru/TKSUGGEST/MGSPROGPRJ.nsf/a18e796f144574fec32573cf00333823/63883776757d002c4325836e0019708c?OpenDocument&amp;CountryCode=AZ&amp;ViewName=ByStatusOfSelectedCountry&amp;Category=KZ%20003&amp;Start=1&amp;Count=100" TargetMode="External"/><Relationship Id="rId48" Type="http://schemas.openxmlformats.org/officeDocument/2006/relationships/control" Target="activeX/activeX20.xml"/><Relationship Id="rId64" Type="http://schemas.openxmlformats.org/officeDocument/2006/relationships/control" Target="activeX/activeX28.xml"/><Relationship Id="rId69" Type="http://schemas.openxmlformats.org/officeDocument/2006/relationships/hyperlink" Target="http://www.mgs.gost.ru/TKSUGGEST/MGSPROGPRJ.nsf/a18e796f144574fec32573cf00333823/cd85b54c1803af4043258354001fbf0c?OpenDocument&amp;CountryCode=AZ&amp;ViewName=ByStatusOfSelectedCountry&amp;Category=RU%20003&amp;Start=1&amp;Count=100" TargetMode="External"/><Relationship Id="rId113" Type="http://schemas.openxmlformats.org/officeDocument/2006/relationships/hyperlink" Target="http://www.mgs.gost.ru/TKSUGGEST/MGSPROGPRJ.nsf/a18e796f144574fec32573cf00333823/f195d2f9fa48bd024325836b001fb02c?OpenDocument&amp;CountryCode=AZ&amp;ViewName=ByStatusOfSelectedCountry&amp;Category=RU%20003&amp;Start=1&amp;Count=100" TargetMode="External"/><Relationship Id="rId118" Type="http://schemas.openxmlformats.org/officeDocument/2006/relationships/control" Target="activeX/activeX55.xml"/><Relationship Id="rId134" Type="http://schemas.openxmlformats.org/officeDocument/2006/relationships/control" Target="activeX/activeX63.xml"/><Relationship Id="rId139" Type="http://schemas.openxmlformats.org/officeDocument/2006/relationships/hyperlink" Target="http://www.mgs.gost.ru/TKSUGGEST/MGSPROGPRJ.nsf/a18e796f144574fec32573cf00333823/cd689f2f23cf57c84325835c001fb651?OpenDocument&amp;CountryCode=AZ&amp;ViewName=ByStatusOfSelectedCountry&amp;Category=RU%20003&amp;Start=1&amp;Count=100" TargetMode="External"/><Relationship Id="rId80" Type="http://schemas.openxmlformats.org/officeDocument/2006/relationships/control" Target="activeX/activeX36.xml"/><Relationship Id="rId85" Type="http://schemas.openxmlformats.org/officeDocument/2006/relationships/hyperlink" Target="http://www.mgs.gost.ru/TKSUGGEST/MGSPROGPRJ.nsf/a18e796f144574fec32573cf00333823/05f349f7b4e99e9543258354001fbf87?OpenDocument&amp;CountryCode=AZ&amp;ViewName=ByStatusOfSelectedCountry&amp;Category=RU%20003&amp;Start=1&amp;Count=100" TargetMode="External"/><Relationship Id="rId150" Type="http://schemas.openxmlformats.org/officeDocument/2006/relationships/control" Target="activeX/activeX71.xml"/><Relationship Id="rId155" Type="http://schemas.openxmlformats.org/officeDocument/2006/relationships/hyperlink" Target="http://www.mgs.gost.ru/TKSUGGEST/MGSPROGPRJ.nsf/a18e796f144574fec32573cf00333823/3ea94f2447dcbb24432583b0001fb028?OpenDocument&amp;CountryCode=AZ&amp;ViewName=ByStatusOfSelectedCountry&amp;Category=RU%20003&amp;Start=1&amp;Count=100" TargetMode="External"/><Relationship Id="rId171" Type="http://schemas.openxmlformats.org/officeDocument/2006/relationships/hyperlink" Target="http://www.mgs.gost.ru/TKSUGGEST/MGSPROGPRJ.nsf/a18e796f144574fec32573cf00333823/87320df10f2cdfad432583de001fac40?OpenDocument&amp;CountryCode=AZ&amp;ViewName=ByStatusOfSelectedCountry&amp;Category=RU%20003&amp;Start=1&amp;Count=100" TargetMode="External"/><Relationship Id="rId176" Type="http://schemas.openxmlformats.org/officeDocument/2006/relationships/control" Target="activeX/activeX84.xml"/><Relationship Id="rId192" Type="http://schemas.openxmlformats.org/officeDocument/2006/relationships/control" Target="activeX/activeX92.xml"/><Relationship Id="rId197" Type="http://schemas.openxmlformats.org/officeDocument/2006/relationships/hyperlink" Target="http://www.mgs.gost.ru/TKSUGGEST/MGSPROGPRJ.nsf/a18e796f144574fec32573cf00333823/70bbfdd7e3e77645432583e0001f9d97?OpenDocument&amp;CountryCode=AZ&amp;ViewName=ByStatusOfSelectedCountry&amp;Category=RU%20003&amp;Start=1&amp;Count=100" TargetMode="External"/><Relationship Id="rId206" Type="http://schemas.openxmlformats.org/officeDocument/2006/relationships/control" Target="activeX/activeX99.xml"/><Relationship Id="rId227" Type="http://schemas.openxmlformats.org/officeDocument/2006/relationships/hyperlink" Target="http://www.mgs.gost.ru/TKSUGGEST/MGSPROGPRJ.nsf/a18e796f144574fec32573cf00333823/5ad73a4fc52b05fd432583e5001fa29c?OpenDocument&amp;CountryCode=AZ&amp;ViewName=ByStatusOfSelectedCountry&amp;Category=RU%20003&amp;Start=1&amp;Count=100" TargetMode="External"/><Relationship Id="rId201" Type="http://schemas.openxmlformats.org/officeDocument/2006/relationships/hyperlink" Target="http://www.mgs.gost.ru/TKSUGGEST/MGSPROGPRJ.nsf/a18e796f144574fec32573cf00333823/bdacd8751fac2184432583e0001f9d9d?OpenDocument&amp;CountryCode=AZ&amp;ViewName=ByStatusOfSelectedCountry&amp;Category=RU%20003&amp;Start=1&amp;Count=100" TargetMode="External"/><Relationship Id="rId222" Type="http://schemas.openxmlformats.org/officeDocument/2006/relationships/control" Target="activeX/activeX107.xml"/><Relationship Id="rId12" Type="http://schemas.openxmlformats.org/officeDocument/2006/relationships/hyperlink" Target="http://www.mgs.gost.ru/TKSUGGEST/MGSPROGPRJ.nsf/a18e796f144574fec32573cf00333823/7302318306817bbb43258352003512d1?OpenDocument&amp;CountryCode=AZ&amp;ViewName=ByStatusOfSelectedCountry&amp;Category=KZ%20003&amp;Start=1&amp;Count=100" TargetMode="External"/><Relationship Id="rId17" Type="http://schemas.openxmlformats.org/officeDocument/2006/relationships/hyperlink" Target="http://www.mgs.gost.ru/TKSUGGEST/MGSPROGPRJ.nsf/a18e796f144574fec32573cf00333823/a036c03589c698da4325836e00125d0a?OpenDocument&amp;CountryCode=AZ&amp;ViewName=ByStatusOfSelectedCountry&amp;Category=KZ%20003&amp;Start=1&amp;Count=100" TargetMode="External"/><Relationship Id="rId33" Type="http://schemas.openxmlformats.org/officeDocument/2006/relationships/hyperlink" Target="http://www.mgs.gost.ru/TKSUGGEST/MGSPROGPRJ.nsf/a18e796f144574fec32573cf00333823/e9267ff165ce5e5a4325836e0016c19a?OpenDocument&amp;CountryCode=AZ&amp;ViewName=ByStatusOfSelectedCountry&amp;Category=KZ%20003&amp;Start=1&amp;Count=100" TargetMode="External"/><Relationship Id="rId38" Type="http://schemas.openxmlformats.org/officeDocument/2006/relationships/control" Target="activeX/activeX15.xml"/><Relationship Id="rId59" Type="http://schemas.openxmlformats.org/officeDocument/2006/relationships/hyperlink" Target="http://www.mgs.gost.ru/TKSUGGEST/MGSPROGPRJ.nsf/a18e796f144574fec32573cf00333823/135afc90f058c1f943258354001fbecd?OpenDocument&amp;CountryCode=AZ&amp;ViewName=ByStatusOfSelectedCountry&amp;Category=RU%20003&amp;Start=1&amp;Count=100" TargetMode="External"/><Relationship Id="rId103" Type="http://schemas.openxmlformats.org/officeDocument/2006/relationships/hyperlink" Target="http://www.mgs.gost.ru/TKSUGGEST/MGSPROGPRJ.nsf/a18e796f144574fec32573cf00333823/d4df93a3cc5ed82243258364001faf25?OpenDocument&amp;CountryCode=AZ&amp;ViewName=ByStatusOfSelectedCountry&amp;Category=RU%20003&amp;Start=1&amp;Count=100" TargetMode="External"/><Relationship Id="rId108" Type="http://schemas.openxmlformats.org/officeDocument/2006/relationships/control" Target="activeX/activeX50.xml"/><Relationship Id="rId124" Type="http://schemas.openxmlformats.org/officeDocument/2006/relationships/control" Target="activeX/activeX58.xml"/><Relationship Id="rId129" Type="http://schemas.openxmlformats.org/officeDocument/2006/relationships/hyperlink" Target="http://www.mgs.gost.ru/TKSUGGEST/MGSPROGPRJ.nsf/a18e796f144574fec32573cf00333823/5d5d29c8cb1fe9cd43258371001febaf?OpenDocument&amp;CountryCode=AZ&amp;ViewName=ByStatusOfSelectedCountry&amp;Category=RU%20003&amp;Start=1&amp;Count=100" TargetMode="External"/><Relationship Id="rId54" Type="http://schemas.openxmlformats.org/officeDocument/2006/relationships/control" Target="activeX/activeX23.xml"/><Relationship Id="rId70" Type="http://schemas.openxmlformats.org/officeDocument/2006/relationships/control" Target="activeX/activeX31.xml"/><Relationship Id="rId75" Type="http://schemas.openxmlformats.org/officeDocument/2006/relationships/hyperlink" Target="http://www.mgs.gost.ru/TKSUGGEST/MGSPROGPRJ.nsf/a18e796f144574fec32573cf00333823/a59616d4e9113c1743258354001fbf2c?OpenDocument&amp;CountryCode=AZ&amp;ViewName=ByStatusOfSelectedCountry&amp;Category=RU%20003&amp;Start=1&amp;Count=100" TargetMode="External"/><Relationship Id="rId91" Type="http://schemas.openxmlformats.org/officeDocument/2006/relationships/hyperlink" Target="http://www.mgs.gost.ru/TKSUGGEST/MGSPROGPRJ.nsf/a18e796f144574fec32573cf00333823/01bd56018d0673a84325835c001fb66d?OpenDocument&amp;CountryCode=AZ&amp;ViewName=ByStatusOfSelectedCountry&amp;Category=RU%20003&amp;Start=1&amp;Count=100" TargetMode="External"/><Relationship Id="rId96" Type="http://schemas.openxmlformats.org/officeDocument/2006/relationships/control" Target="activeX/activeX44.xml"/><Relationship Id="rId140" Type="http://schemas.openxmlformats.org/officeDocument/2006/relationships/control" Target="activeX/activeX66.xml"/><Relationship Id="rId145" Type="http://schemas.openxmlformats.org/officeDocument/2006/relationships/hyperlink" Target="http://www.mgs.gost.ru/TKSUGGEST/MGSPROGPRJ.nsf/a18e796f144574fec32573cf00333823/9bc9c0ff1468f68b4325835c001fb662?OpenDocument&amp;CountryCode=AZ&amp;ViewName=ByStatusOfSelectedCountry&amp;Category=RU%20003&amp;Start=1&amp;Count=100" TargetMode="External"/><Relationship Id="rId161" Type="http://schemas.openxmlformats.org/officeDocument/2006/relationships/hyperlink" Target="http://www.mgs.gost.ru/TKSUGGEST/MGSPROGPRJ.nsf/a18e796f144574fec32573cf00333823/f3ed88e041bcdac2432583b4001faf80?OpenDocument&amp;CountryCode=AZ&amp;ViewName=ByStatusOfSelectedCountry&amp;Category=RU%20003&amp;Start=1&amp;Count=100" TargetMode="External"/><Relationship Id="rId166" Type="http://schemas.openxmlformats.org/officeDocument/2006/relationships/control" Target="activeX/activeX79.xml"/><Relationship Id="rId182" Type="http://schemas.openxmlformats.org/officeDocument/2006/relationships/control" Target="activeX/activeX87.xml"/><Relationship Id="rId187" Type="http://schemas.openxmlformats.org/officeDocument/2006/relationships/hyperlink" Target="http://www.mgs.gost.ru/TKSUGGEST/MGSPROGPRJ.nsf/a18e796f144574fec32573cf00333823/e8ac8f8ae1f802c2432583e0001f9d86?OpenDocument&amp;CountryCode=AZ&amp;ViewName=ByStatusOfSelectedCountry&amp;Category=RU%20003&amp;Start=1&amp;Count=100" TargetMode="External"/><Relationship Id="rId217" Type="http://schemas.openxmlformats.org/officeDocument/2006/relationships/hyperlink" Target="http://www.mgs.gost.ru/TKSUGGEST/MGSPROGPRJ.nsf/a18e796f144574fec32573cf00333823/3b36bda3a5edc891432583e0001f9db8?OpenDocument&amp;CountryCode=AZ&amp;ViewName=ByStatusOfSelectedCountry&amp;Category=RU%20003&amp;Start=1&amp;Count=100" TargetMode="Externa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212" Type="http://schemas.openxmlformats.org/officeDocument/2006/relationships/control" Target="activeX/activeX102.xml"/><Relationship Id="rId233" Type="http://schemas.openxmlformats.org/officeDocument/2006/relationships/fontTable" Target="fontTable.xml"/><Relationship Id="rId23" Type="http://schemas.openxmlformats.org/officeDocument/2006/relationships/hyperlink" Target="http://www.mgs.gost.ru/TKSUGGEST/MGSPROGPRJ.nsf/a18e796f144574fec32573cf00333823/f4bc01b55b7cdc474325836e00140f13?OpenDocument&amp;CountryCode=AZ&amp;ViewName=ByStatusOfSelectedCountry&amp;Category=KZ%20003&amp;Start=1&amp;Count=100" TargetMode="External"/><Relationship Id="rId28" Type="http://schemas.openxmlformats.org/officeDocument/2006/relationships/control" Target="activeX/activeX10.xml"/><Relationship Id="rId49" Type="http://schemas.openxmlformats.org/officeDocument/2006/relationships/hyperlink" Target="http://www.mgs.gost.ru/TKSUGGEST/MGSPROGPRJ.nsf/a18e796f144574fec32573cf00333823/fab017fa2e70fa784325836e001afed8?OpenDocument&amp;CountryCode=AZ&amp;ViewName=ByStatusOfSelectedCountry&amp;Category=KZ%20003&amp;Start=1&amp;Count=100" TargetMode="External"/><Relationship Id="rId114" Type="http://schemas.openxmlformats.org/officeDocument/2006/relationships/control" Target="activeX/activeX53.xml"/><Relationship Id="rId119" Type="http://schemas.openxmlformats.org/officeDocument/2006/relationships/hyperlink" Target="http://www.mgs.gost.ru/TKSUGGEST/MGSPROGPRJ.nsf/a18e796f144574fec32573cf00333823/efa0525b0017b9d843258371001feb70?OpenDocument&amp;CountryCode=AZ&amp;ViewName=ByStatusOfSelectedCountry&amp;Category=RU%20003&amp;Start=1&amp;Count=100" TargetMode="External"/><Relationship Id="rId44" Type="http://schemas.openxmlformats.org/officeDocument/2006/relationships/control" Target="activeX/activeX18.xml"/><Relationship Id="rId60" Type="http://schemas.openxmlformats.org/officeDocument/2006/relationships/control" Target="activeX/activeX26.xml"/><Relationship Id="rId65" Type="http://schemas.openxmlformats.org/officeDocument/2006/relationships/hyperlink" Target="http://www.mgs.gost.ru/TKSUGGEST/MGSPROGPRJ.nsf/a18e796f144574fec32573cf00333823/be645430bb8a662443258354001fbf02?OpenDocument&amp;CountryCode=AZ&amp;ViewName=ByStatusOfSelectedCountry&amp;Category=RU%20003&amp;Start=1&amp;Count=100" TargetMode="External"/><Relationship Id="rId81" Type="http://schemas.openxmlformats.org/officeDocument/2006/relationships/hyperlink" Target="http://www.mgs.gost.ru/TKSUGGEST/MGSPROGPRJ.nsf/a18e796f144574fec32573cf00333823/54c2f8b0679a48ca43258354001fbf34?OpenDocument&amp;CountryCode=AZ&amp;ViewName=ByStatusOfSelectedCountry&amp;Category=RU%20003&amp;Start=1&amp;Count=100" TargetMode="External"/><Relationship Id="rId86" Type="http://schemas.openxmlformats.org/officeDocument/2006/relationships/control" Target="activeX/activeX39.xml"/><Relationship Id="rId130" Type="http://schemas.openxmlformats.org/officeDocument/2006/relationships/control" Target="activeX/activeX61.xml"/><Relationship Id="rId135" Type="http://schemas.openxmlformats.org/officeDocument/2006/relationships/hyperlink" Target="http://www.mgs.gost.ru/TKSUGGEST/MGSPROGPRJ.nsf/a18e796f144574fec32573cf00333823/c4a3c4ba469b67324325835c001fb649?OpenDocument&amp;CountryCode=AZ&amp;ViewName=ByStatusOfSelectedCountry&amp;Category=RU%20003&amp;Start=1&amp;Count=100" TargetMode="External"/><Relationship Id="rId151" Type="http://schemas.openxmlformats.org/officeDocument/2006/relationships/hyperlink" Target="http://www.mgs.gost.ru/TKSUGGEST/MGSPROGPRJ.nsf/a18e796f144574fec32573cf00333823/81bdb73bfc730b26432583b0001fb015?OpenDocument&amp;CountryCode=AZ&amp;ViewName=ByStatusOfSelectedCountry&amp;Category=RU%20003&amp;Start=1&amp;Count=100" TargetMode="External"/><Relationship Id="rId156" Type="http://schemas.openxmlformats.org/officeDocument/2006/relationships/control" Target="activeX/activeX74.xml"/><Relationship Id="rId177" Type="http://schemas.openxmlformats.org/officeDocument/2006/relationships/hyperlink" Target="http://www.mgs.gost.ru/TKSUGGEST/MGSPROGPRJ.nsf/a18e796f144574fec32573cf00333823/e95c35cc739ccd71432583e0001f9d70?OpenDocument&amp;CountryCode=AZ&amp;ViewName=ByStatusOfSelectedCountry&amp;Category=RU%20003&amp;Start=1&amp;Count=100" TargetMode="External"/><Relationship Id="rId198" Type="http://schemas.openxmlformats.org/officeDocument/2006/relationships/control" Target="activeX/activeX95.xml"/><Relationship Id="rId172" Type="http://schemas.openxmlformats.org/officeDocument/2006/relationships/control" Target="activeX/activeX82.xml"/><Relationship Id="rId193" Type="http://schemas.openxmlformats.org/officeDocument/2006/relationships/hyperlink" Target="http://www.mgs.gost.ru/TKSUGGEST/MGSPROGPRJ.nsf/a18e796f144574fec32573cf00333823/cb1255f6ba41b381432583e0001f9d90?OpenDocument&amp;CountryCode=AZ&amp;ViewName=ByStatusOfSelectedCountry&amp;Category=RU%20003&amp;Start=1&amp;Count=100" TargetMode="External"/><Relationship Id="rId202" Type="http://schemas.openxmlformats.org/officeDocument/2006/relationships/control" Target="activeX/activeX97.xml"/><Relationship Id="rId207" Type="http://schemas.openxmlformats.org/officeDocument/2006/relationships/hyperlink" Target="http://www.mgs.gost.ru/TKSUGGEST/MGSPROGPRJ.nsf/a18e796f144574fec32573cf00333823/0969a1de98f63298432583e0001f9da6?OpenDocument&amp;CountryCode=AZ&amp;ViewName=ByStatusOfSelectedCountry&amp;Category=RU%20003&amp;Start=1&amp;Count=100" TargetMode="External"/><Relationship Id="rId223" Type="http://schemas.openxmlformats.org/officeDocument/2006/relationships/hyperlink" Target="http://www.mgs.gost.ru/TKSUGGEST/MGSPROGPRJ.nsf/a18e796f144574fec32573cf00333823/c55853fac7602124432583e0001f9dcf?OpenDocument&amp;CountryCode=AZ&amp;ViewName=ByStatusOfSelectedCountry&amp;Category=RU%20003&amp;Start=1&amp;Count=100" TargetMode="External"/><Relationship Id="rId228" Type="http://schemas.openxmlformats.org/officeDocument/2006/relationships/control" Target="activeX/activeX110.xml"/><Relationship Id="rId13" Type="http://schemas.openxmlformats.org/officeDocument/2006/relationships/image" Target="media/image4.gif"/><Relationship Id="rId18" Type="http://schemas.openxmlformats.org/officeDocument/2006/relationships/control" Target="activeX/activeX5.xml"/><Relationship Id="rId39" Type="http://schemas.openxmlformats.org/officeDocument/2006/relationships/hyperlink" Target="http://www.mgs.gost.ru/TKSUGGEST/MGSPROGPRJ.nsf/a18e796f144574fec32573cf00333823/986f0409cdbef9fd4325836e0017d907?OpenDocument&amp;CountryCode=AZ&amp;ViewName=ByStatusOfSelectedCountry&amp;Category=KZ%20003&amp;Start=1&amp;Count=100" TargetMode="External"/><Relationship Id="rId109" Type="http://schemas.openxmlformats.org/officeDocument/2006/relationships/hyperlink" Target="http://www.mgs.gost.ru/TKSUGGEST/MGSPROGPRJ.nsf/a18e796f144574fec32573cf00333823/ec4210627aaa801943258367001fb2ef?OpenDocument&amp;CountryCode=AZ&amp;ViewName=ByStatusOfSelectedCountry&amp;Category=RU%20003&amp;Start=1&amp;Count=100" TargetMode="External"/><Relationship Id="rId34" Type="http://schemas.openxmlformats.org/officeDocument/2006/relationships/control" Target="activeX/activeX13.xml"/><Relationship Id="rId50" Type="http://schemas.openxmlformats.org/officeDocument/2006/relationships/control" Target="activeX/activeX21.xml"/><Relationship Id="rId55" Type="http://schemas.openxmlformats.org/officeDocument/2006/relationships/hyperlink" Target="http://www.mgs.gost.ru/TKSUGGEST/MGSPROGPRJ.nsf/a18e796f144574fec32573cf00333823/44f9622e050bde4c43258354001fbec2?OpenDocument&amp;CountryCode=AZ&amp;ViewName=ByStatusOfSelectedCountry&amp;Category=RU%20003&amp;Start=1&amp;Count=100" TargetMode="External"/><Relationship Id="rId76" Type="http://schemas.openxmlformats.org/officeDocument/2006/relationships/control" Target="activeX/activeX34.xml"/><Relationship Id="rId97" Type="http://schemas.openxmlformats.org/officeDocument/2006/relationships/hyperlink" Target="http://www.mgs.gost.ru/TKSUGGEST/MGSPROGPRJ.nsf/a18e796f144574fec32573cf00333823/17881a9fbacfe7424325835c001fb67c?OpenDocument&amp;CountryCode=AZ&amp;ViewName=ByStatusOfSelectedCountry&amp;Category=RU%20003&amp;Start=1&amp;Count=100" TargetMode="External"/><Relationship Id="rId104" Type="http://schemas.openxmlformats.org/officeDocument/2006/relationships/control" Target="activeX/activeX48.xml"/><Relationship Id="rId120" Type="http://schemas.openxmlformats.org/officeDocument/2006/relationships/control" Target="activeX/activeX56.xml"/><Relationship Id="rId125" Type="http://schemas.openxmlformats.org/officeDocument/2006/relationships/hyperlink" Target="http://www.mgs.gost.ru/TKSUGGEST/MGSPROGPRJ.nsf/a18e796f144574fec32573cf00333823/3da411c397805add43258371001feb9c?OpenDocument&amp;CountryCode=AZ&amp;ViewName=ByStatusOfSelectedCountry&amp;Category=RU%20003&amp;Start=1&amp;Count=100" TargetMode="External"/><Relationship Id="rId141" Type="http://schemas.openxmlformats.org/officeDocument/2006/relationships/hyperlink" Target="http://www.mgs.gost.ru/TKSUGGEST/MGSPROGPRJ.nsf/a18e796f144574fec32573cf00333823/43ec30b8a1c53f294325835c001fb657?OpenDocument&amp;CountryCode=AZ&amp;ViewName=ByStatusOfSelectedCountry&amp;Category=RU%20003&amp;Start=1&amp;Count=100" TargetMode="External"/><Relationship Id="rId146" Type="http://schemas.openxmlformats.org/officeDocument/2006/relationships/control" Target="activeX/activeX69.xml"/><Relationship Id="rId167" Type="http://schemas.openxmlformats.org/officeDocument/2006/relationships/hyperlink" Target="http://www.mgs.gost.ru/TKSUGGEST/MGSPROGPRJ.nsf/a18e796f144574fec32573cf00333823/35ea944b4166f5e2432583de001fac34?OpenDocument&amp;CountryCode=AZ&amp;ViewName=ByStatusOfSelectedCountry&amp;Category=RU%20003&amp;Start=1&amp;Count=100" TargetMode="External"/><Relationship Id="rId188" Type="http://schemas.openxmlformats.org/officeDocument/2006/relationships/control" Target="activeX/activeX90.xml"/><Relationship Id="rId7" Type="http://schemas.openxmlformats.org/officeDocument/2006/relationships/image" Target="media/image2.wmf"/><Relationship Id="rId71" Type="http://schemas.openxmlformats.org/officeDocument/2006/relationships/hyperlink" Target="http://www.mgs.gost.ru/TKSUGGEST/MGSPROGPRJ.nsf/a18e796f144574fec32573cf00333823/c7d494a22932a57043258354001fbf0f?OpenDocument&amp;CountryCode=AZ&amp;ViewName=ByStatusOfSelectedCountry&amp;Category=RU%20003&amp;Start=1&amp;Count=100" TargetMode="External"/><Relationship Id="rId92" Type="http://schemas.openxmlformats.org/officeDocument/2006/relationships/control" Target="activeX/activeX42.xml"/><Relationship Id="rId162" Type="http://schemas.openxmlformats.org/officeDocument/2006/relationships/control" Target="activeX/activeX77.xml"/><Relationship Id="rId183" Type="http://schemas.openxmlformats.org/officeDocument/2006/relationships/hyperlink" Target="http://www.mgs.gost.ru/TKSUGGEST/MGSPROGPRJ.nsf/a18e796f144574fec32573cf00333823/108acd2c81130c15432583e0001f9d7c?OpenDocument&amp;CountryCode=AZ&amp;ViewName=ByStatusOfSelectedCountry&amp;Category=RU%20003&amp;Start=1&amp;Count=100" TargetMode="External"/><Relationship Id="rId213" Type="http://schemas.openxmlformats.org/officeDocument/2006/relationships/hyperlink" Target="http://www.mgs.gost.ru/TKSUGGEST/MGSPROGPRJ.nsf/a18e796f144574fec32573cf00333823/695b3d3f465a68cd432583e0001f9db1?OpenDocument&amp;CountryCode=AZ&amp;ViewName=ByStatusOfSelectedCountry&amp;Category=RU%20003&amp;Start=1&amp;Count=100" TargetMode="External"/><Relationship Id="rId218" Type="http://schemas.openxmlformats.org/officeDocument/2006/relationships/control" Target="activeX/activeX105.xml"/><Relationship Id="rId234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hyperlink" Target="http://www.mgs.gost.ru/TKSUGGEST/MGSPROGPRJ.nsf/a18e796f144574fec32573cf00333823/ce468dba667d16644325836e00156e87?OpenDocument&amp;CountryCode=AZ&amp;ViewName=ByStatusOfSelectedCountry&amp;Category=KZ%20003&amp;Start=1&amp;Count=100" TargetMode="External"/><Relationship Id="rId24" Type="http://schemas.openxmlformats.org/officeDocument/2006/relationships/control" Target="activeX/activeX8.xml"/><Relationship Id="rId40" Type="http://schemas.openxmlformats.org/officeDocument/2006/relationships/control" Target="activeX/activeX16.xml"/><Relationship Id="rId45" Type="http://schemas.openxmlformats.org/officeDocument/2006/relationships/hyperlink" Target="http://www.mgs.gost.ru/TKSUGGEST/MGSPROGPRJ.nsf/a18e796f144574fec32573cf00333823/5d2f5ae45401bfa04325836e0019e320?OpenDocument&amp;CountryCode=AZ&amp;ViewName=ByStatusOfSelectedCountry&amp;Category=KZ%20003&amp;Start=1&amp;Count=100" TargetMode="External"/><Relationship Id="rId66" Type="http://schemas.openxmlformats.org/officeDocument/2006/relationships/control" Target="activeX/activeX29.xml"/><Relationship Id="rId87" Type="http://schemas.openxmlformats.org/officeDocument/2006/relationships/hyperlink" Target="http://www.mgs.gost.ru/TKSUGGEST/MGSPROGPRJ.nsf/a18e796f144574fec32573cf00333823/b0a10d96e47bab0843258354001fbfc4?OpenDocument&amp;CountryCode=AZ&amp;ViewName=ByStatusOfSelectedCountry&amp;Category=RU%20003&amp;Start=1&amp;Count=100" TargetMode="External"/><Relationship Id="rId110" Type="http://schemas.openxmlformats.org/officeDocument/2006/relationships/control" Target="activeX/activeX51.xml"/><Relationship Id="rId115" Type="http://schemas.openxmlformats.org/officeDocument/2006/relationships/hyperlink" Target="http://www.mgs.gost.ru/TKSUGGEST/MGSPROGPRJ.nsf/a18e796f144574fec32573cf00333823/f4bb72b181f1eeaf43258371001feb01?OpenDocument&amp;CountryCode=AZ&amp;ViewName=ByStatusOfSelectedCountry&amp;Category=RU%20003&amp;Start=1&amp;Count=100" TargetMode="External"/><Relationship Id="rId131" Type="http://schemas.openxmlformats.org/officeDocument/2006/relationships/hyperlink" Target="http://www.mgs.gost.ru/TKSUGGEST/MGSPROGPRJ.nsf/a18e796f144574fec32573cf00333823/87f4debc211014944325837e001fc58d?OpenDocument&amp;CountryCode=AZ&amp;ViewName=ByStatusOfSelectedCountry&amp;Category=RU%20003&amp;Start=1&amp;Count=100" TargetMode="External"/><Relationship Id="rId136" Type="http://schemas.openxmlformats.org/officeDocument/2006/relationships/control" Target="activeX/activeX64.xml"/><Relationship Id="rId157" Type="http://schemas.openxmlformats.org/officeDocument/2006/relationships/hyperlink" Target="http://www.mgs.gost.ru/TKSUGGEST/MGSPROGPRJ.nsf/a18e796f144574fec32573cf00333823/d3c60c0cbd26de63432583b0001fb030?OpenDocument&amp;CountryCode=AZ&amp;ViewName=ByStatusOfSelectedCountry&amp;Category=RU%20003&amp;Start=1&amp;Count=100" TargetMode="External"/><Relationship Id="rId178" Type="http://schemas.openxmlformats.org/officeDocument/2006/relationships/control" Target="activeX/activeX85.xml"/><Relationship Id="rId61" Type="http://schemas.openxmlformats.org/officeDocument/2006/relationships/hyperlink" Target="http://www.mgs.gost.ru/TKSUGGEST/MGSPROGPRJ.nsf/a18e796f144574fec32573cf00333823/c167a41583421d5043258354001fbed5?OpenDocument&amp;CountryCode=AZ&amp;ViewName=ByStatusOfSelectedCountry&amp;Category=RU%20003&amp;Start=1&amp;Count=100" TargetMode="External"/><Relationship Id="rId82" Type="http://schemas.openxmlformats.org/officeDocument/2006/relationships/control" Target="activeX/activeX37.xml"/><Relationship Id="rId152" Type="http://schemas.openxmlformats.org/officeDocument/2006/relationships/control" Target="activeX/activeX72.xml"/><Relationship Id="rId173" Type="http://schemas.openxmlformats.org/officeDocument/2006/relationships/hyperlink" Target="http://www.mgs.gost.ru/TKSUGGEST/MGSPROGPRJ.nsf/a18e796f144574fec32573cf00333823/dd71c6fc5ab201ea432583e0001f9d65?OpenDocument&amp;CountryCode=AZ&amp;ViewName=ByStatusOfSelectedCountry&amp;Category=RU%20003&amp;Start=1&amp;Count=100" TargetMode="External"/><Relationship Id="rId194" Type="http://schemas.openxmlformats.org/officeDocument/2006/relationships/control" Target="activeX/activeX93.xml"/><Relationship Id="rId199" Type="http://schemas.openxmlformats.org/officeDocument/2006/relationships/hyperlink" Target="http://www.mgs.gost.ru/TKSUGGEST/MGSPROGPRJ.nsf/a18e796f144574fec32573cf00333823/3b96d2ec7738a4b1432583e0001f9d9a?OpenDocument&amp;CountryCode=AZ&amp;ViewName=ByStatusOfSelectedCountry&amp;Category=RU%20003&amp;Start=1&amp;Count=100" TargetMode="External"/><Relationship Id="rId203" Type="http://schemas.openxmlformats.org/officeDocument/2006/relationships/hyperlink" Target="http://www.mgs.gost.ru/TKSUGGEST/MGSPROGPRJ.nsf/a18e796f144574fec32573cf00333823/60f913dddb0102b3432583e0001f9da0?OpenDocument&amp;CountryCode=AZ&amp;ViewName=ByStatusOfSelectedCountry&amp;Category=RU%20003&amp;Start=1&amp;Count=100" TargetMode="External"/><Relationship Id="rId208" Type="http://schemas.openxmlformats.org/officeDocument/2006/relationships/control" Target="activeX/activeX100.xml"/><Relationship Id="rId229" Type="http://schemas.openxmlformats.org/officeDocument/2006/relationships/hyperlink" Target="http://www.mgs.gost.ru/TKSUGGEST/MGSPROGPRJ.nsf/a18e796f144574fec32573cf00333823/03bb67cb46630cb5432583e5001fa29f?OpenDocument&amp;CountryCode=AZ&amp;ViewName=ByStatusOfSelectedCountry&amp;Category=RU%20003&amp;Start=1&amp;Count=100" TargetMode="External"/><Relationship Id="rId19" Type="http://schemas.openxmlformats.org/officeDocument/2006/relationships/hyperlink" Target="http://www.mgs.gost.ru/TKSUGGEST/MGSPROGPRJ.nsf/a18e796f144574fec32573cf00333823/121b1ef8beee46f24325836e0012dcee?OpenDocument&amp;CountryCode=AZ&amp;ViewName=ByStatusOfSelectedCountry&amp;Category=KZ%20003&amp;Start=1&amp;Count=100" TargetMode="External"/><Relationship Id="rId224" Type="http://schemas.openxmlformats.org/officeDocument/2006/relationships/control" Target="activeX/activeX108.xml"/><Relationship Id="rId14" Type="http://schemas.openxmlformats.org/officeDocument/2006/relationships/control" Target="activeX/activeX3.xml"/><Relationship Id="rId30" Type="http://schemas.openxmlformats.org/officeDocument/2006/relationships/control" Target="activeX/activeX11.xml"/><Relationship Id="rId35" Type="http://schemas.openxmlformats.org/officeDocument/2006/relationships/hyperlink" Target="http://www.mgs.gost.ru/TKSUGGEST/MGSPROGPRJ.nsf/a18e796f144574fec32573cf00333823/2cdb7271f9fbe1ed4325836e0017155a?OpenDocument&amp;CountryCode=AZ&amp;ViewName=ByStatusOfSelectedCountry&amp;Category=KZ%20003&amp;Start=1&amp;Count=100" TargetMode="External"/><Relationship Id="rId56" Type="http://schemas.openxmlformats.org/officeDocument/2006/relationships/control" Target="activeX/activeX24.xml"/><Relationship Id="rId77" Type="http://schemas.openxmlformats.org/officeDocument/2006/relationships/hyperlink" Target="http://www.mgs.gost.ru/TKSUGGEST/MGSPROGPRJ.nsf/a18e796f144574fec32573cf00333823/bd1fba8891de22a943258354001fbf30?OpenDocument&amp;CountryCode=AZ&amp;ViewName=ByStatusOfSelectedCountry&amp;Category=RU%20003&amp;Start=1&amp;Count=100" TargetMode="External"/><Relationship Id="rId100" Type="http://schemas.openxmlformats.org/officeDocument/2006/relationships/control" Target="activeX/activeX46.xml"/><Relationship Id="rId105" Type="http://schemas.openxmlformats.org/officeDocument/2006/relationships/hyperlink" Target="http://www.mgs.gost.ru/TKSUGGEST/MGSPROGPRJ.nsf/a18e796f144574fec32573cf00333823/a1c63497f3205f5f43258364001faf28?OpenDocument&amp;CountryCode=AZ&amp;ViewName=ByStatusOfSelectedCountry&amp;Category=RU%20003&amp;Start=1&amp;Count=100" TargetMode="External"/><Relationship Id="rId126" Type="http://schemas.openxmlformats.org/officeDocument/2006/relationships/control" Target="activeX/activeX59.xml"/><Relationship Id="rId147" Type="http://schemas.openxmlformats.org/officeDocument/2006/relationships/hyperlink" Target="http://www.mgs.gost.ru/TKSUGGEST/MGSPROGPRJ.nsf/a18e796f144574fec32573cf00333823/46556ee81717e02a4325835c001fb665?OpenDocument&amp;CountryCode=AZ&amp;ViewName=ByStatusOfSelectedCountry&amp;Category=RU%20003&amp;Start=1&amp;Count=100" TargetMode="External"/><Relationship Id="rId168" Type="http://schemas.openxmlformats.org/officeDocument/2006/relationships/control" Target="activeX/activeX80.xml"/><Relationship Id="rId8" Type="http://schemas.openxmlformats.org/officeDocument/2006/relationships/control" Target="activeX/activeX1.xml"/><Relationship Id="rId51" Type="http://schemas.openxmlformats.org/officeDocument/2006/relationships/hyperlink" Target="http://www.mgs.gost.ru/TKSUGGEST/MGSPROGPRJ.nsf/a18e796f144574fec32573cf00333823/197b59f689aea0334325836e001b4ad7?OpenDocument&amp;CountryCode=AZ&amp;ViewName=ByStatusOfSelectedCountry&amp;Category=KZ%20003&amp;Start=1&amp;Count=100" TargetMode="External"/><Relationship Id="rId72" Type="http://schemas.openxmlformats.org/officeDocument/2006/relationships/control" Target="activeX/activeX32.xml"/><Relationship Id="rId93" Type="http://schemas.openxmlformats.org/officeDocument/2006/relationships/hyperlink" Target="http://www.mgs.gost.ru/TKSUGGEST/MGSPROGPRJ.nsf/a18e796f144574fec32573cf00333823/0fe5baf1eb77075d4325835c001fb673?OpenDocument&amp;CountryCode=AZ&amp;ViewName=ByStatusOfSelectedCountry&amp;Category=RU%20003&amp;Start=1&amp;Count=100" TargetMode="External"/><Relationship Id="rId98" Type="http://schemas.openxmlformats.org/officeDocument/2006/relationships/control" Target="activeX/activeX45.xml"/><Relationship Id="rId121" Type="http://schemas.openxmlformats.org/officeDocument/2006/relationships/hyperlink" Target="http://www.mgs.gost.ru/TKSUGGEST/MGSPROGPRJ.nsf/a18e796f144574fec32573cf00333823/17584f3982cff4b443258371001feb78?OpenDocument&amp;CountryCode=AZ&amp;ViewName=ByStatusOfSelectedCountry&amp;Category=RU%20003&amp;Start=1&amp;Count=100" TargetMode="External"/><Relationship Id="rId142" Type="http://schemas.openxmlformats.org/officeDocument/2006/relationships/control" Target="activeX/activeX67.xml"/><Relationship Id="rId163" Type="http://schemas.openxmlformats.org/officeDocument/2006/relationships/hyperlink" Target="http://www.mgs.gost.ru/TKSUGGEST/MGSPROGPRJ.nsf/a18e796f144574fec32573cf00333823/711efecab49c54d0432583b6001fb0e1?OpenDocument&amp;CountryCode=AZ&amp;ViewName=ByStatusOfSelectedCountry&amp;Category=RU%20003&amp;Start=1&amp;Count=100" TargetMode="External"/><Relationship Id="rId184" Type="http://schemas.openxmlformats.org/officeDocument/2006/relationships/control" Target="activeX/activeX88.xml"/><Relationship Id="rId189" Type="http://schemas.openxmlformats.org/officeDocument/2006/relationships/hyperlink" Target="http://www.mgs.gost.ru/TKSUGGEST/MGSPROGPRJ.nsf/a18e796f144574fec32573cf00333823/e4ce34d3a403b146432583e0001f9d8a?OpenDocument&amp;CountryCode=AZ&amp;ViewName=ByStatusOfSelectedCountry&amp;Category=RU%20003&amp;Start=1&amp;Count=100" TargetMode="External"/><Relationship Id="rId219" Type="http://schemas.openxmlformats.org/officeDocument/2006/relationships/hyperlink" Target="http://www.mgs.gost.ru/TKSUGGEST/MGSPROGPRJ.nsf/a18e796f144574fec32573cf00333823/2dbe8176109d49d1432583e0001f9dbb?OpenDocument&amp;CountryCode=AZ&amp;ViewName=ByStatusOfSelectedCountry&amp;Category=RU%20003&amp;Start=1&amp;Count=100" TargetMode="External"/><Relationship Id="rId3" Type="http://schemas.openxmlformats.org/officeDocument/2006/relationships/webSettings" Target="webSettings.xml"/><Relationship Id="rId214" Type="http://schemas.openxmlformats.org/officeDocument/2006/relationships/control" Target="activeX/activeX103.xml"/><Relationship Id="rId230" Type="http://schemas.openxmlformats.org/officeDocument/2006/relationships/control" Target="activeX/activeX111.xml"/><Relationship Id="rId25" Type="http://schemas.openxmlformats.org/officeDocument/2006/relationships/hyperlink" Target="http://www.mgs.gost.ru/TKSUGGEST/MGSPROGPRJ.nsf/a18e796f144574fec32573cf00333823/18cf0f7a37ca66df4325836e001479ad?OpenDocument&amp;CountryCode=AZ&amp;ViewName=ByStatusOfSelectedCountry&amp;Category=KZ%20003&amp;Start=1&amp;Count=100" TargetMode="External"/><Relationship Id="rId46" Type="http://schemas.openxmlformats.org/officeDocument/2006/relationships/control" Target="activeX/activeX19.xml"/><Relationship Id="rId67" Type="http://schemas.openxmlformats.org/officeDocument/2006/relationships/hyperlink" Target="http://www.mgs.gost.ru/TKSUGGEST/MGSPROGPRJ.nsf/a18e796f144574fec32573cf00333823/ddd4ee87f77a9de843258354001fbf07?OpenDocument&amp;CountryCode=AZ&amp;ViewName=ByStatusOfSelectedCountry&amp;Category=RU%20003&amp;Start=1&amp;Count=100" TargetMode="External"/><Relationship Id="rId116" Type="http://schemas.openxmlformats.org/officeDocument/2006/relationships/control" Target="activeX/activeX54.xml"/><Relationship Id="rId137" Type="http://schemas.openxmlformats.org/officeDocument/2006/relationships/hyperlink" Target="http://www.mgs.gost.ru/TKSUGGEST/MGSPROGPRJ.nsf/a18e796f144574fec32573cf00333823/7adfd660ce42eb294325835c001fb63b?OpenDocument&amp;CountryCode=AZ&amp;ViewName=ByStatusOfSelectedCountry&amp;Category=RU%20003&amp;Start=1&amp;Count=100" TargetMode="External"/><Relationship Id="rId158" Type="http://schemas.openxmlformats.org/officeDocument/2006/relationships/control" Target="activeX/activeX75.xml"/><Relationship Id="rId20" Type="http://schemas.openxmlformats.org/officeDocument/2006/relationships/control" Target="activeX/activeX6.xml"/><Relationship Id="rId41" Type="http://schemas.openxmlformats.org/officeDocument/2006/relationships/hyperlink" Target="http://www.mgs.gost.ru/TKSUGGEST/MGSPROGPRJ.nsf/a18e796f144574fec32573cf00333823/d50f796bab55d1a24325836e00185d46?OpenDocument&amp;CountryCode=AZ&amp;ViewName=ByStatusOfSelectedCountry&amp;Category=KZ%20003&amp;Start=1&amp;Count=100" TargetMode="External"/><Relationship Id="rId62" Type="http://schemas.openxmlformats.org/officeDocument/2006/relationships/control" Target="activeX/activeX27.xml"/><Relationship Id="rId83" Type="http://schemas.openxmlformats.org/officeDocument/2006/relationships/hyperlink" Target="http://www.mgs.gost.ru/TKSUGGEST/MGSPROGPRJ.nsf/a18e796f144574fec32573cf00333823/637f1050ec41a3b543258354001fbf81?OpenDocument&amp;CountryCode=AZ&amp;ViewName=ByStatusOfSelectedCountry&amp;Category=RU%20003&amp;Start=1&amp;Count=100" TargetMode="External"/><Relationship Id="rId88" Type="http://schemas.openxmlformats.org/officeDocument/2006/relationships/control" Target="activeX/activeX40.xml"/><Relationship Id="rId111" Type="http://schemas.openxmlformats.org/officeDocument/2006/relationships/hyperlink" Target="http://www.mgs.gost.ru/TKSUGGEST/MGSPROGPRJ.nsf/a18e796f144574fec32573cf00333823/ba20930bd2b9be9643258367001fb2f7?OpenDocument&amp;CountryCode=AZ&amp;ViewName=ByStatusOfSelectedCountry&amp;Category=RU%20003&amp;Start=1&amp;Count=100" TargetMode="External"/><Relationship Id="rId132" Type="http://schemas.openxmlformats.org/officeDocument/2006/relationships/control" Target="activeX/activeX62.xml"/><Relationship Id="rId153" Type="http://schemas.openxmlformats.org/officeDocument/2006/relationships/hyperlink" Target="http://www.mgs.gost.ru/TKSUGGEST/MGSPROGPRJ.nsf/a18e796f144574fec32573cf00333823/cf63c5eaa1bf35f7432583b0001fb024?OpenDocument&amp;CountryCode=AZ&amp;ViewName=ByStatusOfSelectedCountry&amp;Category=RU%20003&amp;Start=1&amp;Count=100" TargetMode="External"/><Relationship Id="rId174" Type="http://schemas.openxmlformats.org/officeDocument/2006/relationships/control" Target="activeX/activeX83.xml"/><Relationship Id="rId179" Type="http://schemas.openxmlformats.org/officeDocument/2006/relationships/hyperlink" Target="http://www.mgs.gost.ru/TKSUGGEST/MGSPROGPRJ.nsf/a18e796f144574fec32573cf00333823/d883d9ad8a8eeee2432583e0001f9d74?OpenDocument&amp;CountryCode=AZ&amp;ViewName=ByStatusOfSelectedCountry&amp;Category=RU%20003&amp;Start=1&amp;Count=100" TargetMode="External"/><Relationship Id="rId195" Type="http://schemas.openxmlformats.org/officeDocument/2006/relationships/hyperlink" Target="http://www.mgs.gost.ru/TKSUGGEST/MGSPROGPRJ.nsf/a18e796f144574fec32573cf00333823/71ad22d9b665c9ac432583e0001f9d94?OpenDocument&amp;CountryCode=AZ&amp;ViewName=ByStatusOfSelectedCountry&amp;Category=RU%20003&amp;Start=1&amp;Count=100" TargetMode="External"/><Relationship Id="rId209" Type="http://schemas.openxmlformats.org/officeDocument/2006/relationships/hyperlink" Target="http://www.mgs.gost.ru/TKSUGGEST/MGSPROGPRJ.nsf/a18e796f144574fec32573cf00333823/018cc5eb72ec682f432583e0001f9da9?OpenDocument&amp;CountryCode=AZ&amp;ViewName=ByStatusOfSelectedCountry&amp;Category=RU%20003&amp;Start=1&amp;Count=100" TargetMode="External"/><Relationship Id="rId190" Type="http://schemas.openxmlformats.org/officeDocument/2006/relationships/control" Target="activeX/activeX91.xml"/><Relationship Id="rId204" Type="http://schemas.openxmlformats.org/officeDocument/2006/relationships/control" Target="activeX/activeX98.xml"/><Relationship Id="rId220" Type="http://schemas.openxmlformats.org/officeDocument/2006/relationships/control" Target="activeX/activeX106.xml"/><Relationship Id="rId225" Type="http://schemas.openxmlformats.org/officeDocument/2006/relationships/hyperlink" Target="http://www.mgs.gost.ru/TKSUGGEST/MGSPROGPRJ.nsf/a18e796f144574fec32573cf00333823/b1913907cfad31d1432583e5001fa294?OpenDocument&amp;CountryCode=AZ&amp;ViewName=ByStatusOfSelectedCountry&amp;Category=RU%20003&amp;Start=1&amp;Count=100" TargetMode="External"/><Relationship Id="rId15" Type="http://schemas.openxmlformats.org/officeDocument/2006/relationships/hyperlink" Target="http://www.mgs.gost.ru/TKSUGGEST/MGSPROGPRJ.nsf/a18e796f144574fec32573cf00333823/475824a36ab24ed843258362001a77f7?OpenDocument&amp;CountryCode=AZ&amp;ViewName=ByStatusOfSelectedCountry&amp;Category=KZ%20003&amp;Start=1&amp;Count=100" TargetMode="External"/><Relationship Id="rId36" Type="http://schemas.openxmlformats.org/officeDocument/2006/relationships/control" Target="activeX/activeX14.xml"/><Relationship Id="rId57" Type="http://schemas.openxmlformats.org/officeDocument/2006/relationships/hyperlink" Target="http://www.mgs.gost.ru/TKSUGGEST/MGSPROGPRJ.nsf/a18e796f144574fec32573cf00333823/7c66b8d60364db3443258354001fbec7?OpenDocument&amp;CountryCode=AZ&amp;ViewName=ByStatusOfSelectedCountry&amp;Category=RU%20003&amp;Start=1&amp;Count=100" TargetMode="External"/><Relationship Id="rId106" Type="http://schemas.openxmlformats.org/officeDocument/2006/relationships/control" Target="activeX/activeX49.xml"/><Relationship Id="rId127" Type="http://schemas.openxmlformats.org/officeDocument/2006/relationships/hyperlink" Target="http://www.mgs.gost.ru/TKSUGGEST/MGSPROGPRJ.nsf/a18e796f144574fec32573cf00333823/097a8deafd9169fb43258371001feb9f?OpenDocument&amp;CountryCode=AZ&amp;ViewName=ByStatusOfSelectedCountry&amp;Category=RU%20003&amp;Start=1&amp;Count=100" TargetMode="External"/><Relationship Id="rId10" Type="http://schemas.openxmlformats.org/officeDocument/2006/relationships/hyperlink" Target="http://www.mgs.gost.ru/TKSUGGEST/MGSPROGPRJ.nsf/a18e796f144574fec32573cf00333823/eeb5d72ec9ab272043258352002a4520?OpenDocument&amp;CountryCode=AZ&amp;ViewName=ByStatusOfSelectedCountry&amp;Category=BY%20003&amp;Start=1&amp;Count=100" TargetMode="External"/><Relationship Id="rId31" Type="http://schemas.openxmlformats.org/officeDocument/2006/relationships/hyperlink" Target="http://www.mgs.gost.ru/TKSUGGEST/MGSPROGPRJ.nsf/a18e796f144574fec32573cf00333823/c2d488052e95c3794325836e00164751?OpenDocument&amp;CountryCode=AZ&amp;ViewName=ByStatusOfSelectedCountry&amp;Category=KZ%20003&amp;Start=1&amp;Count=100" TargetMode="External"/><Relationship Id="rId52" Type="http://schemas.openxmlformats.org/officeDocument/2006/relationships/control" Target="activeX/activeX22.xml"/><Relationship Id="rId73" Type="http://schemas.openxmlformats.org/officeDocument/2006/relationships/hyperlink" Target="http://www.mgs.gost.ru/TKSUGGEST/MGSPROGPRJ.nsf/a18e796f144574fec32573cf00333823/52e852f65657a14b43258354001fbf15?OpenDocument&amp;CountryCode=AZ&amp;ViewName=ByStatusOfSelectedCountry&amp;Category=RU%20003&amp;Start=1&amp;Count=100" TargetMode="External"/><Relationship Id="rId78" Type="http://schemas.openxmlformats.org/officeDocument/2006/relationships/control" Target="activeX/activeX35.xml"/><Relationship Id="rId94" Type="http://schemas.openxmlformats.org/officeDocument/2006/relationships/control" Target="activeX/activeX43.xml"/><Relationship Id="rId99" Type="http://schemas.openxmlformats.org/officeDocument/2006/relationships/hyperlink" Target="http://www.mgs.gost.ru/TKSUGGEST/MGSPROGPRJ.nsf/a18e796f144574fec32573cf00333823/ef44824e270de04b43258364001faf0a?OpenDocument&amp;CountryCode=AZ&amp;ViewName=ByStatusOfSelectedCountry&amp;Category=RU%20003&amp;Start=1&amp;Count=100" TargetMode="External"/><Relationship Id="rId101" Type="http://schemas.openxmlformats.org/officeDocument/2006/relationships/hyperlink" Target="http://www.mgs.gost.ru/TKSUGGEST/MGSPROGPRJ.nsf/a18e796f144574fec32573cf00333823/b470d55c675a6c4043258364001faf1f?OpenDocument&amp;CountryCode=AZ&amp;ViewName=ByStatusOfSelectedCountry&amp;Category=RU%20003&amp;Start=1&amp;Count=100" TargetMode="External"/><Relationship Id="rId122" Type="http://schemas.openxmlformats.org/officeDocument/2006/relationships/control" Target="activeX/activeX57.xml"/><Relationship Id="rId143" Type="http://schemas.openxmlformats.org/officeDocument/2006/relationships/hyperlink" Target="http://www.mgs.gost.ru/TKSUGGEST/MGSPROGPRJ.nsf/a18e796f144574fec32573cf00333823/6b87a76316587ad44325835c001fb65c?OpenDocument&amp;CountryCode=AZ&amp;ViewName=ByStatusOfSelectedCountry&amp;Category=RU%20003&amp;Start=1&amp;Count=100" TargetMode="External"/><Relationship Id="rId148" Type="http://schemas.openxmlformats.org/officeDocument/2006/relationships/control" Target="activeX/activeX70.xml"/><Relationship Id="rId164" Type="http://schemas.openxmlformats.org/officeDocument/2006/relationships/control" Target="activeX/activeX78.xml"/><Relationship Id="rId169" Type="http://schemas.openxmlformats.org/officeDocument/2006/relationships/hyperlink" Target="http://www.mgs.gost.ru/TKSUGGEST/MGSPROGPRJ.nsf/a18e796f144574fec32573cf00333823/42804cd86b17a71f432583de001fac3a?OpenDocument&amp;CountryCode=AZ&amp;ViewName=ByStatusOfSelectedCountry&amp;Category=RU%20003&amp;Start=1&amp;Count=100" TargetMode="External"/><Relationship Id="rId185" Type="http://schemas.openxmlformats.org/officeDocument/2006/relationships/hyperlink" Target="http://www.mgs.gost.ru/TKSUGGEST/MGSPROGPRJ.nsf/a18e796f144574fec32573cf00333823/124d64f1d19e3e39432583e0001f9d81?OpenDocument&amp;CountryCode=AZ&amp;ViewName=ByStatusOfSelectedCountry&amp;Category=RU%20003&amp;Start=1&amp;Count=100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80" Type="http://schemas.openxmlformats.org/officeDocument/2006/relationships/control" Target="activeX/activeX86.xml"/><Relationship Id="rId210" Type="http://schemas.openxmlformats.org/officeDocument/2006/relationships/control" Target="activeX/activeX101.xml"/><Relationship Id="rId215" Type="http://schemas.openxmlformats.org/officeDocument/2006/relationships/hyperlink" Target="http://www.mgs.gost.ru/TKSUGGEST/MGSPROGPRJ.nsf/a18e796f144574fec32573cf00333823/6e6645148c250922432583e0001f9db4?OpenDocument&amp;CountryCode=AZ&amp;ViewName=ByStatusOfSelectedCountry&amp;Category=RU%20003&amp;Start=1&amp;Count=100" TargetMode="External"/><Relationship Id="rId26" Type="http://schemas.openxmlformats.org/officeDocument/2006/relationships/control" Target="activeX/activeX9.xml"/><Relationship Id="rId231" Type="http://schemas.openxmlformats.org/officeDocument/2006/relationships/hyperlink" Target="http://www.mgs.gost.ru/TKSUGGEST/MGSPROGPRJ.nsf/a18e796f144574fec32573cf00333823/a5f8647b6004b40e432583e5001fa2a2?OpenDocument&amp;CountryCode=AZ&amp;ViewName=ByStatusOfSelectedCountry&amp;Category=RU%20003&amp;Start=1&amp;Count=100" TargetMode="External"/><Relationship Id="rId47" Type="http://schemas.openxmlformats.org/officeDocument/2006/relationships/hyperlink" Target="http://www.mgs.gost.ru/TKSUGGEST/MGSPROGPRJ.nsf/a18e796f144574fec32573cf00333823/00db320c254264594325836e001a7ef0?OpenDocument&amp;CountryCode=AZ&amp;ViewName=ByStatusOfSelectedCountry&amp;Category=KZ%20003&amp;Start=1&amp;Count=100" TargetMode="External"/><Relationship Id="rId68" Type="http://schemas.openxmlformats.org/officeDocument/2006/relationships/control" Target="activeX/activeX30.xml"/><Relationship Id="rId89" Type="http://schemas.openxmlformats.org/officeDocument/2006/relationships/hyperlink" Target="http://www.mgs.gost.ru/TKSUGGEST/MGSPROGPRJ.nsf/a18e796f144574fec32573cf00333823/4ab59697af1887d343258354001fbfcf?OpenDocument&amp;CountryCode=AZ&amp;ViewName=ByStatusOfSelectedCountry&amp;Category=RU%20003&amp;Start=1&amp;Count=100" TargetMode="External"/><Relationship Id="rId112" Type="http://schemas.openxmlformats.org/officeDocument/2006/relationships/control" Target="activeX/activeX52.xml"/><Relationship Id="rId133" Type="http://schemas.openxmlformats.org/officeDocument/2006/relationships/hyperlink" Target="http://www.mgs.gost.ru/TKSUGGEST/MGSPROGPRJ.nsf/a18e796f144574fec32573cf00333823/383a22f45511eaff4325835a001faf8c?OpenDocument&amp;CountryCode=AZ&amp;ViewName=ByStatusOfSelectedCountry&amp;Category=RU%20003&amp;Start=1&amp;Count=100" TargetMode="External"/><Relationship Id="rId154" Type="http://schemas.openxmlformats.org/officeDocument/2006/relationships/control" Target="activeX/activeX73.xml"/><Relationship Id="rId175" Type="http://schemas.openxmlformats.org/officeDocument/2006/relationships/hyperlink" Target="http://www.mgs.gost.ru/TKSUGGEST/MGSPROGPRJ.nsf/a18e796f144574fec32573cf00333823/58b641e03e0e93e6432583e0001f9d6d?OpenDocument&amp;CountryCode=AZ&amp;ViewName=ByStatusOfSelectedCountry&amp;Category=RU%20003&amp;Start=1&amp;Count=100" TargetMode="External"/><Relationship Id="rId196" Type="http://schemas.openxmlformats.org/officeDocument/2006/relationships/control" Target="activeX/activeX94.xml"/><Relationship Id="rId200" Type="http://schemas.openxmlformats.org/officeDocument/2006/relationships/control" Target="activeX/activeX96.xml"/><Relationship Id="rId16" Type="http://schemas.openxmlformats.org/officeDocument/2006/relationships/control" Target="activeX/activeX4.xml"/><Relationship Id="rId221" Type="http://schemas.openxmlformats.org/officeDocument/2006/relationships/hyperlink" Target="http://www.mgs.gost.ru/TKSUGGEST/MGSPROGPRJ.nsf/a18e796f144574fec32573cf00333823/9035315c894e5986432583e0001f9dca?OpenDocument&amp;CountryCode=AZ&amp;ViewName=ByStatusOfSelectedCountry&amp;Category=RU%20003&amp;Start=1&amp;Count=100" TargetMode="External"/><Relationship Id="rId37" Type="http://schemas.openxmlformats.org/officeDocument/2006/relationships/hyperlink" Target="http://www.mgs.gost.ru/TKSUGGEST/MGSPROGPRJ.nsf/a18e796f144574fec32573cf00333823/9945eec06def47ae4325836e00176864?OpenDocument&amp;CountryCode=AZ&amp;ViewName=ByStatusOfSelectedCountry&amp;Category=KZ%20003&amp;Start=1&amp;Count=100" TargetMode="External"/><Relationship Id="rId58" Type="http://schemas.openxmlformats.org/officeDocument/2006/relationships/control" Target="activeX/activeX25.xml"/><Relationship Id="rId79" Type="http://schemas.openxmlformats.org/officeDocument/2006/relationships/hyperlink" Target="http://www.mgs.gost.ru/TKSUGGEST/MGSPROGPRJ.nsf/a18e796f144574fec32573cf00333823/f5ca316fc6e03fc443258354001fbf33?OpenDocument&amp;CountryCode=AZ&amp;ViewName=ByStatusOfSelectedCountry&amp;Category=RU%20003&amp;Start=1&amp;Count=100" TargetMode="External"/><Relationship Id="rId102" Type="http://schemas.openxmlformats.org/officeDocument/2006/relationships/control" Target="activeX/activeX47.xml"/><Relationship Id="rId123" Type="http://schemas.openxmlformats.org/officeDocument/2006/relationships/hyperlink" Target="http://www.mgs.gost.ru/TKSUGGEST/MGSPROGPRJ.nsf/a18e796f144574fec32573cf00333823/1954b0becca5d94743258371001feb7d?OpenDocument&amp;CountryCode=AZ&amp;ViewName=ByStatusOfSelectedCountry&amp;Category=RU%20003&amp;Start=1&amp;Count=100" TargetMode="External"/><Relationship Id="rId144" Type="http://schemas.openxmlformats.org/officeDocument/2006/relationships/control" Target="activeX/activeX68.xml"/><Relationship Id="rId90" Type="http://schemas.openxmlformats.org/officeDocument/2006/relationships/control" Target="activeX/activeX41.xml"/><Relationship Id="rId165" Type="http://schemas.openxmlformats.org/officeDocument/2006/relationships/hyperlink" Target="http://www.mgs.gost.ru/TKSUGGEST/MGSPROGPRJ.nsf/a18e796f144574fec32573cf00333823/67d276e3704e0531432583de001fac2b?OpenDocument&amp;CountryCode=AZ&amp;ViewName=ByStatusOfSelectedCountry&amp;Category=RU%20003&amp;Start=1&amp;Count=100" TargetMode="External"/><Relationship Id="rId186" Type="http://schemas.openxmlformats.org/officeDocument/2006/relationships/control" Target="activeX/activeX89.xml"/><Relationship Id="rId211" Type="http://schemas.openxmlformats.org/officeDocument/2006/relationships/hyperlink" Target="http://www.mgs.gost.ru/TKSUGGEST/MGSPROGPRJ.nsf/a18e796f144574fec32573cf00333823/f26f605aca7b3bc9432583e0001f9dae?OpenDocument&amp;CountryCode=AZ&amp;ViewName=ByStatusOfSelectedCountry&amp;Category=RU%20003&amp;Start=1&amp;Count=100" TargetMode="External"/><Relationship Id="rId232" Type="http://schemas.openxmlformats.org/officeDocument/2006/relationships/footer" Target="foot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17</Pages>
  <Words>9716</Words>
  <Characters>55387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client801_4</dc:creator>
  <cp:keywords/>
  <dc:description/>
  <cp:lastModifiedBy>client801_4</cp:lastModifiedBy>
  <cp:revision>15</cp:revision>
  <dcterms:created xsi:type="dcterms:W3CDTF">2019-04-23T07:54:00Z</dcterms:created>
  <dcterms:modified xsi:type="dcterms:W3CDTF">2019-06-03T09:21:00Z</dcterms:modified>
</cp:coreProperties>
</file>